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Times New Roman" w:hAnsi="Times New Roman" w:eastAsia="方正黑体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黑体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Times New Roman" w:hAnsi="Times New Roman" w:eastAsia="方正黑体简体" w:cs="Times New Roman"/>
          <w:color w:val="000000" w:themeColor="text1"/>
          <w:sz w:val="32"/>
          <w:szCs w:val="32"/>
          <w:shd w:val="clear"/>
          <w:lang w:val="en-US" w:eastAsia="zh-CN"/>
          <w14:textFill>
            <w14:solidFill>
              <w14:schemeClr w14:val="tx1"/>
            </w14:solidFill>
          </w14:textFill>
        </w:rPr>
        <w:t>3</w:t>
      </w:r>
      <w:bookmarkStart w:id="0" w:name="_GoBack"/>
      <w:bookmarkEnd w:id="0"/>
      <w:r>
        <w:rPr>
          <w:rFonts w:hint="default" w:ascii="Times New Roman" w:hAnsi="Times New Roman" w:eastAsia="方正黑体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 xml:space="preserve">                 </w:t>
      </w:r>
    </w:p>
    <w:p>
      <w:pPr>
        <w:spacing w:line="560" w:lineRule="exact"/>
        <w:rPr>
          <w:rFonts w:hint="eastAsia" w:ascii="Times New Roman" w:hAnsi="Times New Roman" w:eastAsia="方正黑体简体" w:cs="Times New Roman"/>
          <w:color w:val="000000" w:themeColor="text1"/>
          <w:sz w:val="44"/>
          <w:szCs w:val="44"/>
          <w:shd w:val="clear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黑体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Times New Roman" w:hAnsi="Times New Roman" w:eastAsia="方正黑体简体" w:cs="Times New Roman"/>
          <w:color w:val="000000" w:themeColor="text1"/>
          <w:sz w:val="32"/>
          <w:szCs w:val="32"/>
          <w:shd w:val="clear"/>
          <w:lang w:val="en-US" w:eastAsia="zh-CN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ascii="Times New Roman" w:hAnsi="Times New Roman" w:eastAsia="方正小标宋简体" w:cs="Times New Roman"/>
          <w:color w:val="000000" w:themeColor="text1"/>
          <w:sz w:val="44"/>
          <w:szCs w:val="44"/>
          <w:shd w:val="clear"/>
          <w:lang w:val="en-US" w:eastAsia="zh-CN"/>
          <w14:textFill>
            <w14:solidFill>
              <w14:schemeClr w14:val="tx1"/>
            </w14:solidFill>
          </w14:textFill>
        </w:rPr>
        <w:t>承诺函</w:t>
      </w:r>
    </w:p>
    <w:p>
      <w:pPr>
        <w:pStyle w:val="4"/>
        <w:spacing w:line="560" w:lineRule="exact"/>
        <w:rPr>
          <w:rFonts w:hint="default" w:ascii="Times New Roman" w:hAnsi="Times New Roman" w:eastAsia="方正仿宋简体" w:cs="Times New Roman"/>
          <w:color w:val="000000"/>
          <w:kern w:val="0"/>
          <w:sz w:val="32"/>
          <w:szCs w:val="32"/>
          <w:shd w:val="clear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shd w:val="clear"/>
          <w:lang w:eastAsia="zh-CN"/>
        </w:rPr>
        <w:t>泸州机场（集团）有限责任公司</w:t>
      </w:r>
      <w:r>
        <w:rPr>
          <w:rFonts w:hint="default" w:ascii="Times New Roman" w:hAnsi="Times New Roman" w:eastAsia="方正仿宋简体" w:cs="Times New Roman"/>
          <w:color w:val="000000"/>
          <w:kern w:val="0"/>
          <w:sz w:val="32"/>
          <w:szCs w:val="32"/>
          <w:shd w:val="clear"/>
        </w:rPr>
        <w:t>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shd w:val="clear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  <w:t>本单位详细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/>
          <w:lang w:val="en-US" w:eastAsia="zh-CN"/>
        </w:rPr>
        <w:t>阅读了《泸州机场（集团）有限责任公司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shd w:val="clear"/>
          <w:lang w:val="en-US" w:eastAsia="zh-CN"/>
        </w:rPr>
        <w:t>关于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泸州云龙机场进场道路、航站楼前、办公区域标识改造采购项目</w:t>
      </w:r>
      <w:r>
        <w:rPr>
          <w:rFonts w:hint="eastAsia" w:ascii="Times New Roman" w:hAnsi="Times New Roman" w:eastAsia="方正仿宋简体" w:cs="Times New Roman"/>
          <w:sz w:val="32"/>
          <w:szCs w:val="32"/>
          <w:shd w:val="clear"/>
          <w:lang w:val="en-US" w:eastAsia="zh-CN"/>
        </w:rPr>
        <w:t>公开询价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/>
          <w:lang w:val="en-US" w:eastAsia="zh-CN"/>
        </w:rPr>
        <w:t>比选公告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  <w:t>》，特此郑重承诺：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  <w:t>完全理解并接受本项目的全部程序、办法及时间安排，并在此不可撤销地放弃提出任何异议及索赔的权利。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  <w:t>我方承诺所提交一切文件的真实性与准确性</w:t>
      </w:r>
      <w:r>
        <w:rPr>
          <w:rFonts w:hint="eastAsia" w:ascii="Times New Roman" w:hAnsi="Times New Roman" w:eastAsia="方正仿宋简体" w:cs="Times New Roman"/>
          <w:sz w:val="32"/>
          <w:szCs w:val="32"/>
          <w:shd w:val="clear"/>
          <w:lang w:eastAsia="zh-CN"/>
        </w:rPr>
        <w:t>。</w:t>
      </w:r>
      <w:r>
        <w:rPr>
          <w:rFonts w:hint="eastAsia" w:ascii="Times New Roman" w:hAnsi="Times New Roman" w:eastAsia="方正仿宋简体" w:cs="Times New Roman"/>
          <w:sz w:val="32"/>
          <w:szCs w:val="32"/>
          <w:shd w:val="clear"/>
          <w:lang w:val="en-US" w:eastAsia="zh-CN"/>
        </w:rPr>
        <w:t>并承诺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参加本次采购活动前三年内，未涉及任何形式的行政处罚、刑事责任、经济纠纷或其他违法违规行为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  <w:t>。</w:t>
      </w:r>
      <w:r>
        <w:rPr>
          <w:rFonts w:hint="eastAsia" w:ascii="Times New Roman" w:hAnsi="Times New Roman" w:eastAsia="方正仿宋简体" w:cs="Times New Roman"/>
          <w:sz w:val="32"/>
          <w:szCs w:val="32"/>
          <w:shd w:val="clear"/>
          <w:lang w:val="en-US" w:eastAsia="zh-CN"/>
        </w:rPr>
        <w:t>并对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泸州云龙机场进场道路、航站楼前、办公区域标识改造采购项目</w:t>
      </w:r>
      <w:r>
        <w:rPr>
          <w:rFonts w:hint="eastAsia" w:ascii="Times New Roman" w:hAnsi="Times New Roman" w:eastAsia="方正仿宋简体" w:cs="Times New Roman"/>
          <w:sz w:val="32"/>
          <w:szCs w:val="32"/>
          <w:shd w:val="clear"/>
          <w:lang w:val="en-US" w:eastAsia="zh-CN"/>
        </w:rPr>
        <w:t>内所含内容免费维护期限为4年。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  <w:t>如经审查发现我方所提交资料的真实性和准确性与事实不符，我方无条件接受贵方对此所做出的任何处理，也不要求贵方对此做出任何解释。</w:t>
      </w:r>
    </w:p>
    <w:p>
      <w:pPr>
        <w:pStyle w:val="4"/>
        <w:spacing w:line="560" w:lineRule="exact"/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</w:pPr>
    </w:p>
    <w:p>
      <w:pPr>
        <w:pStyle w:val="4"/>
        <w:spacing w:line="560" w:lineRule="exact"/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</w:pPr>
    </w:p>
    <w:p>
      <w:pPr>
        <w:pStyle w:val="4"/>
        <w:spacing w:line="560" w:lineRule="exact"/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840" w:firstLineChars="1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  <w:t xml:space="preserve">单位全称：__________________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440" w:firstLineChars="17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  <w:t>（加盖公章）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760" w:firstLineChars="1800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  <w:t>年  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64447B"/>
    <w:rsid w:val="096859C0"/>
    <w:rsid w:val="70644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Office_11.8.6.11829_F1E327BC-269C-435d-A152-05C5408002CA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2024-07-04T06:33:00Z</dcterms:created>
  <dc:creator>贺梦凡</dc:creator>
  <cp:lastModifiedBy>贺梦凡</cp:lastModifiedBy>
  <dcterms:modified xsi:type="dcterms:W3CDTF">2024-07-04T08:31:05Z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2052-11.8.6.11829</vt:lpwstr>
  </property>
  <property fmtid="{D5CDD505-2E9C-101B-9397-08002B2CF9AE}" pid="3" name="ICV">
    <vt:lpwstr>9DE885077CE74ED3B5220D6703F6ED51</vt:lpwstr>
  </property>
</Properties>
</file>