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江阳南路3号楼1层5</w:t>
      </w:r>
      <w:r>
        <w:rPr>
          <w:rFonts w:hint="eastAsia" w:ascii="Times New Roman" w:hAnsi="Times New Roman" w:eastAsia="方正小标宋简体" w:cs="Times New Roman"/>
          <w:b w:val="0"/>
          <w:bCs w:val="0"/>
          <w:strike w:val="0"/>
          <w:dstrike w:val="0"/>
          <w:color w:val="auto"/>
          <w:sz w:val="44"/>
          <w:szCs w:val="44"/>
          <w:u w:val="none"/>
          <w:lang w:val="en-US" w:eastAsia="zh-CN"/>
        </w:rPr>
        <w:t>2</w:t>
      </w:r>
      <w:r>
        <w:rPr>
          <w:rFonts w:hint="default" w:ascii="Times New Roman" w:hAnsi="Times New Roman" w:eastAsia="方正小标宋简体" w:cs="Times New Roman"/>
          <w:b w:val="0"/>
          <w:bCs w:val="0"/>
          <w:strike w:val="0"/>
          <w:dstrike w:val="0"/>
          <w:color w:val="auto"/>
          <w:sz w:val="44"/>
          <w:szCs w:val="44"/>
          <w:u w:val="none"/>
          <w:lang w:val="en-US" w:eastAsia="zh-CN"/>
        </w:rPr>
        <w:t>号</w:t>
      </w:r>
      <w:r>
        <w:rPr>
          <w:rFonts w:hint="eastAsia" w:ascii="Times New Roman" w:hAnsi="Times New Roman" w:eastAsia="方正小标宋简体" w:cs="Times New Roman"/>
          <w:b w:val="0"/>
          <w:bCs w:val="0"/>
          <w:strike w:val="0"/>
          <w:dstrike w:val="0"/>
          <w:color w:val="auto"/>
          <w:sz w:val="44"/>
          <w:szCs w:val="44"/>
          <w:u w:val="none"/>
          <w:lang w:val="en-US" w:eastAsia="zh-CN"/>
        </w:rPr>
        <w:t>及56号商铺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第八轮公开招租的公告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对位于泸州市江阳区江阳南路3号楼1层52号及56号商铺开展第八轮公开招租（项目编号：LZJC-GKZZ(2</w:t>
      </w:r>
      <w:bookmarkStart w:id="0" w:name="_GoBack"/>
      <w:bookmarkEnd w:id="0"/>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024)042901(</w:t>
      </w:r>
      <w:r>
        <w:rPr>
          <w:rFonts w:hint="eastAsia" w:ascii="Times New Roman" w:hAnsi="Times New Roman" w:eastAsia="方正仿宋简体" w:cs="Times New Roman"/>
          <w:i w:val="0"/>
          <w:iCs w:val="0"/>
          <w:caps w:val="0"/>
          <w:strike w:val="0"/>
          <w:dstrike w:val="0"/>
          <w:color w:val="FF0000"/>
          <w:spacing w:val="0"/>
          <w:sz w:val="32"/>
          <w:szCs w:val="32"/>
          <w:u w:val="none"/>
          <w:shd w:val="clear" w:fill="FFFFFF"/>
          <w:lang w:val="en-US" w:eastAsia="zh-CN"/>
        </w:rPr>
        <w:t>8</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5"/>
        <w:tblpPr w:leftFromText="180" w:rightFromText="180" w:vertAnchor="text" w:horzAnchor="page" w:tblpX="1756" w:tblpY="546"/>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42" w:type="dxa"/>
            <w:gridSpan w:val="5"/>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1033"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2</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2855.48</w:t>
            </w:r>
          </w:p>
        </w:tc>
        <w:tc>
          <w:tcPr>
            <w:tcW w:w="1033"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2</w:t>
            </w:r>
          </w:p>
        </w:tc>
        <w:tc>
          <w:tcPr>
            <w:tcW w:w="37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6</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4740.75</w:t>
            </w:r>
          </w:p>
        </w:tc>
        <w:tc>
          <w:tcPr>
            <w:tcW w:w="1033"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b w:val="0"/>
          <w:bCs w:val="0"/>
          <w:strike w:val="0"/>
          <w:dstrike w:val="0"/>
          <w:color w:val="auto"/>
          <w:sz w:val="32"/>
          <w:szCs w:val="32"/>
          <w:u w:val="none"/>
        </w:rPr>
        <w:t>（一）</w:t>
      </w:r>
      <w:r>
        <w:rPr>
          <w:rFonts w:hint="eastAsia" w:ascii="方正楷体简体" w:hAnsi="方正楷体简体" w:eastAsia="方正楷体简体" w:cs="方正楷体简体"/>
          <w:b w:val="0"/>
          <w:bCs w:val="0"/>
          <w:strike w:val="0"/>
          <w:dstrike w:val="0"/>
          <w:color w:val="auto"/>
          <w:sz w:val="32"/>
          <w:szCs w:val="32"/>
          <w:u w:val="none"/>
          <w:lang w:val="en-US" w:eastAsia="zh-CN"/>
        </w:rPr>
        <w:t>规划用途</w:t>
      </w:r>
      <w:r>
        <w:rPr>
          <w:rFonts w:hint="eastAsia" w:ascii="方正楷体简体" w:hAnsi="方正楷体简体" w:eastAsia="方正楷体简体" w:cs="方正楷体简体"/>
          <w:b w:val="0"/>
          <w:bCs w:val="0"/>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b w:val="0"/>
          <w:bCs w:val="0"/>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（四）竞价保证金：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五</w:t>
      </w:r>
      <w:r>
        <w:rPr>
          <w:rFonts w:hint="default" w:ascii="方正楷体简体" w:hAnsi="方正楷体简体" w:eastAsia="方正楷体简体" w:cs="方正楷体简体"/>
          <w:strike w:val="0"/>
          <w:dstrike w:val="0"/>
          <w:color w:val="auto"/>
          <w:sz w:val="32"/>
          <w:szCs w:val="32"/>
          <w:u w:val="none"/>
          <w:lang w:val="en-US" w:eastAsia="zh-CN"/>
        </w:rPr>
        <w:t>）履约保证金：履</w:t>
      </w:r>
      <w:r>
        <w:rPr>
          <w:rFonts w:hint="default" w:ascii="Times New Roman" w:hAnsi="Times New Roman" w:eastAsia="方正仿宋简体" w:cs="Times New Roman"/>
          <w:bCs/>
          <w:strike w:val="0"/>
          <w:dstrike w:val="0"/>
          <w:color w:val="auto"/>
          <w:sz w:val="32"/>
          <w:szCs w:val="32"/>
          <w:highlight w:val="none"/>
          <w:u w:val="none"/>
          <w:lang w:val="en-US" w:eastAsia="zh-CN"/>
        </w:rPr>
        <w:t>约保证金</w:t>
      </w:r>
      <w:r>
        <w:rPr>
          <w:rFonts w:hint="eastAsia" w:ascii="Times New Roman" w:hAnsi="Times New Roman" w:eastAsia="方正仿宋简体" w:cs="Times New Roman"/>
          <w:b w:val="0"/>
          <w:bCs w:val="0"/>
          <w:color w:val="auto"/>
          <w:kern w:val="2"/>
          <w:sz w:val="32"/>
          <w:szCs w:val="32"/>
          <w:lang w:val="en-US" w:eastAsia="zh-CN" w:bidi="ar-SA"/>
        </w:rPr>
        <w:t>为第一租赁年度年租金的10%</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六</w:t>
      </w:r>
      <w:r>
        <w:rPr>
          <w:rFonts w:hint="default" w:ascii="方正楷体简体" w:hAnsi="方正楷体简体" w:eastAsia="方正楷体简体" w:cs="方正楷体简体"/>
          <w:strike w:val="0"/>
          <w:dstrike w:val="0"/>
          <w:color w:val="auto"/>
          <w:sz w:val="32"/>
          <w:szCs w:val="32"/>
          <w:u w:val="none"/>
        </w:rPr>
        <w:t>）租金缴纳</w:t>
      </w:r>
      <w:r>
        <w:rPr>
          <w:rFonts w:hint="default" w:ascii="方正楷体简体" w:hAnsi="方正楷体简体" w:eastAsia="方正楷体简体" w:cs="方正楷体简体"/>
          <w:strike w:val="0"/>
          <w:dstrike w:val="0"/>
          <w:color w:val="auto"/>
          <w:sz w:val="32"/>
          <w:szCs w:val="32"/>
          <w:u w:val="none"/>
          <w:lang w:val="en-US" w:eastAsia="zh-CN"/>
        </w:rPr>
        <w:t>办法</w:t>
      </w:r>
      <w:r>
        <w:rPr>
          <w:rFonts w:hint="default" w:ascii="方正楷体简体" w:hAnsi="方正楷体简体" w:eastAsia="方正楷体简体" w:cs="方正楷体简体"/>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w:t>
      </w:r>
      <w:r>
        <w:rPr>
          <w:rFonts w:hint="eastAsia" w:ascii="Times New Roman" w:hAnsi="Times New Roman" w:eastAsia="方正仿宋简体" w:cs="Times New Roman"/>
          <w:bCs/>
          <w:strike w:val="0"/>
          <w:dstrike w:val="0"/>
          <w:color w:val="auto"/>
          <w:sz w:val="32"/>
          <w:szCs w:val="32"/>
          <w:u w:val="none"/>
          <w:lang w:val="en-US" w:eastAsia="zh-CN"/>
        </w:rPr>
        <w:t>每</w:t>
      </w:r>
      <w:r>
        <w:rPr>
          <w:rFonts w:hint="default" w:ascii="Times New Roman" w:hAnsi="Times New Roman" w:eastAsia="方正仿宋简体" w:cs="Times New Roman"/>
          <w:bCs/>
          <w:strike w:val="0"/>
          <w:dstrike w:val="0"/>
          <w:color w:val="auto"/>
          <w:sz w:val="32"/>
          <w:szCs w:val="32"/>
          <w:u w:val="none"/>
          <w:lang w:val="en-US" w:eastAsia="zh-CN"/>
        </w:rPr>
        <w:t>季度一缴。承租方在《</w:t>
      </w:r>
      <w:r>
        <w:rPr>
          <w:rFonts w:hint="eastAsia" w:ascii="Times New Roman" w:hAnsi="Times New Roman" w:eastAsia="方正仿宋简体" w:cs="Times New Roman"/>
          <w:b w:val="0"/>
          <w:bCs w:val="0"/>
          <w:color w:val="auto"/>
          <w:kern w:val="2"/>
          <w:sz w:val="32"/>
          <w:szCs w:val="32"/>
          <w:lang w:val="en-US" w:eastAsia="zh-CN" w:bidi="ar-SA"/>
        </w:rPr>
        <w:t>商铺</w:t>
      </w:r>
      <w:r>
        <w:rPr>
          <w:rFonts w:hint="default" w:ascii="Times New Roman" w:hAnsi="Times New Roman" w:eastAsia="方正仿宋简体" w:cs="Times New Roman"/>
          <w:bCs/>
          <w:strike w:val="0"/>
          <w:dstrike w:val="0"/>
          <w:color w:val="auto"/>
          <w:sz w:val="32"/>
          <w:szCs w:val="32"/>
          <w:u w:val="none"/>
          <w:lang w:val="en-US" w:eastAsia="zh-CN"/>
        </w:rPr>
        <w:t>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w:t>
      </w:r>
      <w:r>
        <w:rPr>
          <w:rFonts w:hint="eastAsia" w:ascii="Times New Roman" w:hAnsi="Times New Roman" w:eastAsia="方正仿宋简体" w:cs="Times New Roman"/>
          <w:bCs/>
          <w:strike w:val="0"/>
          <w:dstrike w:val="0"/>
          <w:color w:val="auto"/>
          <w:sz w:val="32"/>
          <w:szCs w:val="32"/>
          <w:u w:val="none"/>
          <w:lang w:val="en-US" w:eastAsia="zh-CN"/>
        </w:rPr>
        <w:t>租赁</w:t>
      </w:r>
      <w:r>
        <w:rPr>
          <w:rFonts w:hint="default" w:ascii="Times New Roman" w:hAnsi="Times New Roman" w:eastAsia="方正仿宋简体" w:cs="Times New Roman"/>
          <w:bCs/>
          <w:strike w:val="0"/>
          <w:dstrike w:val="0"/>
          <w:color w:val="auto"/>
          <w:sz w:val="32"/>
          <w:szCs w:val="32"/>
          <w:u w:val="none"/>
          <w:lang w:val="en-US" w:eastAsia="zh-CN"/>
        </w:rPr>
        <w:t>期</w:t>
      </w:r>
      <w:r>
        <w:rPr>
          <w:rFonts w:hint="eastAsia" w:ascii="Times New Roman" w:hAnsi="Times New Roman" w:eastAsia="方正仿宋简体" w:cs="Times New Roman"/>
          <w:bCs/>
          <w:strike w:val="0"/>
          <w:dstrike w:val="0"/>
          <w:color w:val="auto"/>
          <w:sz w:val="32"/>
          <w:szCs w:val="32"/>
          <w:u w:val="none"/>
          <w:lang w:val="en-US" w:eastAsia="zh-CN"/>
        </w:rPr>
        <w:t>最后一个月的20号前</w:t>
      </w:r>
      <w:r>
        <w:rPr>
          <w:rFonts w:hint="default" w:ascii="Times New Roman" w:hAnsi="Times New Roman" w:eastAsia="方正仿宋简体" w:cs="Times New Roman"/>
          <w:bCs/>
          <w:strike w:val="0"/>
          <w:dstrike w:val="0"/>
          <w:color w:val="auto"/>
          <w:sz w:val="32"/>
          <w:szCs w:val="32"/>
          <w:u w:val="none"/>
          <w:lang w:val="en-US" w:eastAsia="zh-CN"/>
        </w:rPr>
        <w:t>一次性支付到出租方指定账户，以银行转账的方式缴纳，不得以实物抵扣等其他方式进行缴纳。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七</w:t>
      </w:r>
      <w:r>
        <w:rPr>
          <w:rFonts w:hint="default" w:ascii="方正楷体简体" w:hAnsi="方正楷体简体" w:eastAsia="方正楷体简体" w:cs="方正楷体简体"/>
          <w:strike w:val="0"/>
          <w:dstrike w:val="0"/>
          <w:color w:val="auto"/>
          <w:sz w:val="32"/>
          <w:szCs w:val="32"/>
          <w:u w:val="none"/>
        </w:rPr>
        <w:t>）装修免租期：</w:t>
      </w:r>
      <w:r>
        <w:rPr>
          <w:rFonts w:hint="eastAsia" w:ascii="Times New Roman" w:hAnsi="Times New Roman" w:eastAsia="方正仿宋简体" w:cs="Times New Roman"/>
          <w:strike w:val="0"/>
          <w:dstrike w:val="0"/>
          <w:color w:val="auto"/>
          <w:sz w:val="32"/>
          <w:szCs w:val="32"/>
          <w:u w:val="none"/>
          <w:lang w:val="en-US" w:eastAsia="zh-CN"/>
        </w:rPr>
        <w:t>装修免租期为1个月</w:t>
      </w:r>
      <w:r>
        <w:rPr>
          <w:rFonts w:hint="default" w:ascii="Times New Roman" w:hAnsi="Times New Roman" w:eastAsia="仿宋" w:cs="Times New Roman"/>
          <w:strike w:val="0"/>
          <w:d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八</w:t>
      </w:r>
      <w:r>
        <w:rPr>
          <w:rFonts w:hint="default" w:ascii="方正楷体简体" w:hAnsi="方正楷体简体" w:eastAsia="方正楷体简体" w:cs="方正楷体简体"/>
          <w:strike w:val="0"/>
          <w:dstrike w:val="0"/>
          <w:color w:val="auto"/>
          <w:sz w:val="32"/>
          <w:szCs w:val="32"/>
          <w:u w:val="none"/>
        </w:rPr>
        <w:t>）租金增幅：</w:t>
      </w:r>
      <w:r>
        <w:rPr>
          <w:rFonts w:hint="eastAsia" w:ascii="Times New Roman" w:hAnsi="Times New Roman" w:eastAsia="方正仿宋简体" w:cs="Times New Roman"/>
          <w:strike w:val="0"/>
          <w:dstrike w:val="0"/>
          <w:color w:val="auto"/>
          <w:sz w:val="32"/>
          <w:szCs w:val="32"/>
          <w:u w:val="none"/>
          <w:lang w:val="en-US" w:eastAsia="zh-CN"/>
        </w:rPr>
        <w:t>租金每年按5%递增，下年度租金=上年度租金*（1+5%）。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lang w:val="en-US" w:eastAsia="zh-CN"/>
        </w:rPr>
        <w:t>（一）</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二</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w:t>
      </w:r>
      <w:r>
        <w:rPr>
          <w:rFonts w:hint="default" w:ascii="Times New Roman" w:hAnsi="Times New Roman" w:eastAsia="方正仿宋简体" w:cs="Times New Roman"/>
          <w:b w:val="0"/>
          <w:bCs w:val="0"/>
          <w:strike w:val="0"/>
          <w:dstrike w:val="0"/>
          <w:color w:val="auto"/>
          <w:sz w:val="32"/>
          <w:szCs w:val="32"/>
          <w:u w:val="none"/>
          <w:lang w:val="en-US" w:eastAsia="zh-CN"/>
        </w:rPr>
        <w:t>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 xml:space="preserve"> （二）</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保证金缴纳收据（请凭转款至我公司财务部开具）；</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（三）</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保证金，将导致其参加竞价或中选资格被取消。</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（一）报名</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开始</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27</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二</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竞租</w:t>
      </w:r>
      <w:r>
        <w:rPr>
          <w:rFonts w:hint="default" w:ascii="方正楷体简体" w:hAnsi="方正楷体简体" w:eastAsia="方正楷体简体" w:cs="方正楷体简体"/>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四</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（五）竞价地点：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泸州机场（集团）有限责任公司行政办公楼三楼会议室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保证金后未参加本次竞价，保证金</w:t>
      </w:r>
      <w:r>
        <w:rPr>
          <w:rFonts w:hint="eastAsia" w:ascii="Times New Roman" w:hAnsi="Times New Roman" w:eastAsia="方正仿宋简体" w:cs="Times New Roman"/>
          <w:b w:val="0"/>
          <w:bCs w:val="0"/>
          <w:strike w:val="0"/>
          <w:dstrike w:val="0"/>
          <w:color w:val="auto"/>
          <w:sz w:val="32"/>
          <w:szCs w:val="32"/>
          <w:u w:val="none"/>
          <w:lang w:val="en-US" w:eastAsia="zh-CN"/>
        </w:rPr>
        <w:t>将</w:t>
      </w:r>
      <w:r>
        <w:rPr>
          <w:rFonts w:hint="default" w:ascii="Times New Roman" w:hAnsi="Times New Roman" w:eastAsia="方正仿宋简体" w:cs="Times New Roman"/>
          <w:b w:val="0"/>
          <w:bCs w:val="0"/>
          <w:strike w:val="0"/>
          <w:dstrike w:val="0"/>
          <w:color w:val="auto"/>
          <w:sz w:val="32"/>
          <w:szCs w:val="32"/>
          <w:u w:val="none"/>
          <w:lang w:val="en-US" w:eastAsia="zh-CN"/>
        </w:rPr>
        <w:t>不予退还。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本次竞价采取现场报价方式，现场填写报价单并签字按印，经多轮报价后，报价最高者为中选单位。</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（一）竞价底价</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方正楷体简体" w:hAnsi="方正楷体简体" w:eastAsia="方正楷体简体" w:cs="方正楷体简体"/>
          <w:strike w:val="0"/>
          <w:dstrike w:val="0"/>
          <w:color w:val="auto"/>
          <w:sz w:val="32"/>
          <w:szCs w:val="32"/>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（二）竞价方式</w:t>
      </w:r>
      <w:r>
        <w:rPr>
          <w:rFonts w:hint="default" w:ascii="方正楷体简体" w:hAnsi="方正楷体简体" w:eastAsia="方正楷体简体" w:cs="方正楷体简体"/>
          <w:strike w:val="0"/>
          <w:dstrike w:val="0"/>
          <w:color w:val="auto"/>
          <w:sz w:val="32"/>
          <w:szCs w:val="32"/>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Times New Roman"/>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延长信息发布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若无合格</w:t>
      </w:r>
      <w:r>
        <w:rPr>
          <w:rFonts w:hint="default" w:ascii="Times New Roman" w:hAnsi="Times New Roman" w:eastAsia="方正仿宋简体" w:cs="Times New Roman"/>
          <w:b w:val="0"/>
          <w:bCs w:val="0"/>
          <w:strike w:val="0"/>
          <w:dstrike w:val="0"/>
          <w:color w:val="auto"/>
          <w:sz w:val="32"/>
          <w:szCs w:val="32"/>
          <w:u w:val="none"/>
          <w:lang w:val="en-US" w:eastAsia="zh-CN"/>
        </w:rPr>
        <w:t>意向承租方</w:t>
      </w:r>
      <w:r>
        <w:rPr>
          <w:rFonts w:hint="eastAsia" w:ascii="Times New Roman" w:hAnsi="Times New Roman" w:eastAsia="方正仿宋简体" w:cs="Times New Roman"/>
          <w:b w:val="0"/>
          <w:bCs w:val="0"/>
          <w:strike w:val="0"/>
          <w:dstrike w:val="0"/>
          <w:color w:val="auto"/>
          <w:sz w:val="32"/>
          <w:szCs w:val="32"/>
          <w:u w:val="none"/>
          <w:lang w:val="en-US" w:eastAsia="zh-CN"/>
        </w:rPr>
        <w:t>报价竞租，泸州机场集团将</w:t>
      </w:r>
      <w:r>
        <w:rPr>
          <w:rFonts w:hint="default" w:ascii="Times New Roman" w:hAnsi="Times New Roman" w:eastAsia="方正仿宋简体" w:cs="Times New Roman"/>
          <w:b w:val="0"/>
          <w:bCs w:val="0"/>
          <w:strike w:val="0"/>
          <w:dstrike w:val="0"/>
          <w:color w:val="auto"/>
          <w:sz w:val="32"/>
          <w:szCs w:val="32"/>
          <w:u w:val="none"/>
          <w:lang w:val="en-US" w:eastAsia="zh-CN"/>
        </w:rPr>
        <w:t>不变更挂牌条件，按照</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个工作日为一</w:t>
      </w:r>
      <w:r>
        <w:rPr>
          <w:rFonts w:hint="eastAsia" w:ascii="Times New Roman" w:hAnsi="Times New Roman" w:eastAsia="方正仿宋简体" w:cs="Times New Roman"/>
          <w:b w:val="0"/>
          <w:bCs w:val="0"/>
          <w:strike w:val="0"/>
          <w:dstrike w:val="0"/>
          <w:color w:val="auto"/>
          <w:sz w:val="32"/>
          <w:szCs w:val="32"/>
          <w:u w:val="none"/>
          <w:lang w:val="en-US" w:eastAsia="zh-CN"/>
        </w:rPr>
        <w:t>个</w:t>
      </w:r>
      <w:r>
        <w:rPr>
          <w:rFonts w:hint="default" w:ascii="Times New Roman" w:hAnsi="Times New Roman" w:eastAsia="方正仿宋简体" w:cs="Times New Roman"/>
          <w:b w:val="0"/>
          <w:bCs w:val="0"/>
          <w:strike w:val="0"/>
          <w:dstrike w:val="0"/>
          <w:color w:val="auto"/>
          <w:sz w:val="32"/>
          <w:szCs w:val="32"/>
          <w:u w:val="none"/>
          <w:lang w:val="en-US" w:eastAsia="zh-CN"/>
        </w:rPr>
        <w:t>周期延长</w:t>
      </w:r>
      <w:r>
        <w:rPr>
          <w:rFonts w:hint="eastAsia" w:ascii="Times New Roman" w:hAnsi="Times New Roman" w:eastAsia="方正仿宋简体" w:cs="Times New Roman"/>
          <w:b w:val="0"/>
          <w:bCs w:val="0"/>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其他</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w:t>
      </w:r>
      <w:r>
        <w:rPr>
          <w:rFonts w:hint="eastAsia" w:ascii="Times New Roman" w:hAnsi="Times New Roman" w:eastAsia="方正仿宋简体" w:cs="Times New Roman"/>
          <w:b w:val="0"/>
          <w:bCs w:val="0"/>
          <w:strike w:val="0"/>
          <w:dstrike w:val="0"/>
          <w:color w:val="auto"/>
          <w:sz w:val="32"/>
          <w:szCs w:val="32"/>
          <w:u w:val="none"/>
          <w:lang w:val="en-US" w:eastAsia="zh-CN"/>
        </w:rPr>
        <w:t>租</w:t>
      </w:r>
      <w:r>
        <w:rPr>
          <w:rFonts w:hint="default" w:ascii="Times New Roman" w:hAnsi="Times New Roman" w:eastAsia="方正仿宋简体" w:cs="Times New Roman"/>
          <w:b w:val="0"/>
          <w:bCs w:val="0"/>
          <w:strike w:val="0"/>
          <w:dstrike w:val="0"/>
          <w:color w:val="auto"/>
          <w:sz w:val="32"/>
          <w:szCs w:val="32"/>
          <w:u w:val="none"/>
          <w:lang w:val="en-US" w:eastAsia="zh-CN"/>
        </w:rPr>
        <w:t>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0</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》，严格按照合同规定履行相应的责任和义务，未签或未按时签订《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》的，我公司可取消竞价中选资格并没收</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十一 、</w:t>
      </w:r>
      <w:r>
        <w:rPr>
          <w:rFonts w:hint="default" w:ascii="Times New Roman" w:hAnsi="Times New Roman" w:eastAsia="方正黑体简体" w:cs="Times New Roman"/>
          <w:strike w:val="0"/>
          <w:dstrike w:val="0"/>
          <w:color w:val="auto"/>
          <w:sz w:val="32"/>
          <w:szCs w:val="32"/>
          <w:u w:val="none"/>
          <w:lang w:val="en-US" w:eastAsia="zh-CN"/>
        </w:rPr>
        <w:t>地址及联系电话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2024年11月26日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pPr>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br w:type="page"/>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lang w:eastAsia="zh-CN"/>
        </w:rPr>
        <w:t>同意按</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 xml:space="preserve">     元（大写：        </w:t>
      </w: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rPr>
        <w:t xml:space="preserve">    ）的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pPr>
        <w:pStyle w:val="3"/>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时间： ***年***月***日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附件2</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5"/>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204"/>
        <w:gridCol w:w="234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泸州机场（集团）有限责任公司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小标宋简体" w:cs="Times New Roman"/>
                <w:b w:val="0"/>
                <w:bCs w:val="0"/>
                <w:strike w:val="0"/>
                <w:dstrike w:val="0"/>
                <w:color w:val="auto"/>
                <w:sz w:val="44"/>
                <w:szCs w:val="44"/>
                <w:u w:val="none"/>
                <w:lang w:val="en-US" w:eastAsia="zh-CN"/>
              </w:rPr>
              <w:t>52号及56号商铺第八轮公开招租</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报价单位名称</w:t>
            </w:r>
          </w:p>
        </w:tc>
        <w:tc>
          <w:tcPr>
            <w:tcW w:w="2204"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pPr>
              <w:pStyle w:val="2"/>
              <w:keepNext w:val="0"/>
              <w:keepLines w:val="0"/>
              <w:widowControl/>
              <w:suppressLineNumbers w:val="0"/>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竞租商铺编号</w:t>
            </w:r>
          </w:p>
        </w:tc>
        <w:tc>
          <w:tcPr>
            <w:tcW w:w="2086"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204"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086"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431"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tc>
        <w:tc>
          <w:tcPr>
            <w:tcW w:w="6630" w:type="dxa"/>
            <w:gridSpan w:val="3"/>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431" w:type="dxa"/>
            <w:vAlign w:val="center"/>
          </w:tcPr>
          <w:p>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630" w:type="dxa"/>
            <w:gridSpan w:val="3"/>
            <w:vAlign w:val="center"/>
          </w:tcPr>
          <w:p>
            <w:pPr>
              <w:pStyle w:val="2"/>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pPr>
              <w:pStyle w:val="2"/>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pPr>
        <w:ind w:firstLine="6510" w:firstLineChars="3100"/>
        <w:rPr>
          <w:rFonts w:hint="eastAsia"/>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42AB22-F63D-4AA5-B673-87691B4EC9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7B85B23-8FCC-4F99-82E7-51AD5982E3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260E98"/>
    <w:rsid w:val="01584085"/>
    <w:rsid w:val="026B74AB"/>
    <w:rsid w:val="02AB3D4B"/>
    <w:rsid w:val="02B0537A"/>
    <w:rsid w:val="040C4FB4"/>
    <w:rsid w:val="05092FAB"/>
    <w:rsid w:val="063137A3"/>
    <w:rsid w:val="067E2606"/>
    <w:rsid w:val="07E73E32"/>
    <w:rsid w:val="083B16CD"/>
    <w:rsid w:val="0A6F38B0"/>
    <w:rsid w:val="0AA14D49"/>
    <w:rsid w:val="0B2211B3"/>
    <w:rsid w:val="0C73257B"/>
    <w:rsid w:val="0CD8398F"/>
    <w:rsid w:val="0D5502D7"/>
    <w:rsid w:val="0DC32C2A"/>
    <w:rsid w:val="0DE46363"/>
    <w:rsid w:val="0FAE2745"/>
    <w:rsid w:val="101B00FF"/>
    <w:rsid w:val="10704928"/>
    <w:rsid w:val="11B72900"/>
    <w:rsid w:val="13B602F8"/>
    <w:rsid w:val="14092EB6"/>
    <w:rsid w:val="14B976C8"/>
    <w:rsid w:val="1A286BF1"/>
    <w:rsid w:val="1B3C248B"/>
    <w:rsid w:val="1C4E5A1B"/>
    <w:rsid w:val="1C5D7A0C"/>
    <w:rsid w:val="1CEF60AC"/>
    <w:rsid w:val="1DB83A1E"/>
    <w:rsid w:val="1DDA0E7F"/>
    <w:rsid w:val="1F9D6D50"/>
    <w:rsid w:val="203A19A2"/>
    <w:rsid w:val="24B177D7"/>
    <w:rsid w:val="25AF3A57"/>
    <w:rsid w:val="261E095C"/>
    <w:rsid w:val="26795443"/>
    <w:rsid w:val="274C3400"/>
    <w:rsid w:val="28EC231C"/>
    <w:rsid w:val="29C63CB3"/>
    <w:rsid w:val="2C6034EA"/>
    <w:rsid w:val="2D2C562E"/>
    <w:rsid w:val="2D6743EE"/>
    <w:rsid w:val="308904F4"/>
    <w:rsid w:val="31A95905"/>
    <w:rsid w:val="32917BEC"/>
    <w:rsid w:val="32F10A57"/>
    <w:rsid w:val="34D553A2"/>
    <w:rsid w:val="353D7C24"/>
    <w:rsid w:val="35972583"/>
    <w:rsid w:val="374946CA"/>
    <w:rsid w:val="380D2D4A"/>
    <w:rsid w:val="388030E9"/>
    <w:rsid w:val="39137E32"/>
    <w:rsid w:val="3A2E7C78"/>
    <w:rsid w:val="3ACD7E95"/>
    <w:rsid w:val="3B2B02A5"/>
    <w:rsid w:val="3D876172"/>
    <w:rsid w:val="3DF224BC"/>
    <w:rsid w:val="3E3F406B"/>
    <w:rsid w:val="3EE178F2"/>
    <w:rsid w:val="41070995"/>
    <w:rsid w:val="43BB6C43"/>
    <w:rsid w:val="447F1E27"/>
    <w:rsid w:val="460C58A8"/>
    <w:rsid w:val="46D22C21"/>
    <w:rsid w:val="47170021"/>
    <w:rsid w:val="48E927A2"/>
    <w:rsid w:val="4A533630"/>
    <w:rsid w:val="4C283FE2"/>
    <w:rsid w:val="4CD34FFD"/>
    <w:rsid w:val="4E652137"/>
    <w:rsid w:val="4F4E62EB"/>
    <w:rsid w:val="4FA629CB"/>
    <w:rsid w:val="504856D6"/>
    <w:rsid w:val="505C355C"/>
    <w:rsid w:val="51FB0341"/>
    <w:rsid w:val="55273E2C"/>
    <w:rsid w:val="573869B6"/>
    <w:rsid w:val="57B8376D"/>
    <w:rsid w:val="594B0611"/>
    <w:rsid w:val="597247E0"/>
    <w:rsid w:val="5E2A6A47"/>
    <w:rsid w:val="610A5CE6"/>
    <w:rsid w:val="61ED495B"/>
    <w:rsid w:val="622F4B23"/>
    <w:rsid w:val="638B442C"/>
    <w:rsid w:val="659C45F8"/>
    <w:rsid w:val="66501015"/>
    <w:rsid w:val="69B95123"/>
    <w:rsid w:val="6BC2078B"/>
    <w:rsid w:val="6BC35090"/>
    <w:rsid w:val="6C4939E9"/>
    <w:rsid w:val="6F8E381C"/>
    <w:rsid w:val="71883450"/>
    <w:rsid w:val="72896FFC"/>
    <w:rsid w:val="7423420D"/>
    <w:rsid w:val="74884354"/>
    <w:rsid w:val="75C5557C"/>
    <w:rsid w:val="775D3592"/>
    <w:rsid w:val="784F4642"/>
    <w:rsid w:val="786C7F30"/>
    <w:rsid w:val="7B180213"/>
    <w:rsid w:val="7D2C5EE0"/>
    <w:rsid w:val="7E673D13"/>
    <w:rsid w:val="7EB21393"/>
    <w:rsid w:val="7EBB576E"/>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1468</Words>
  <Characters>1587</Characters>
  <Lines>0</Lines>
  <Paragraphs>0</Paragraphs>
  <TotalTime>12</TotalTime>
  <ScaleCrop>false</ScaleCrop>
  <LinksUpToDate>false</LinksUpToDate>
  <CharactersWithSpaces>1599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邓铃琳</cp:lastModifiedBy>
  <dcterms:modified xsi:type="dcterms:W3CDTF">2024-11-26T01:30:57Z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238AB35B2E654429A65F62B8941648DB_13</vt:lpwstr>
  </property>
</Properties>
</file>