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AFF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trike w:val="0"/>
          <w:dstrike w:val="0"/>
          <w:color w:val="auto"/>
          <w:kern w:val="0"/>
          <w:sz w:val="44"/>
          <w:szCs w:val="44"/>
          <w:u w:val="none"/>
          <w:lang w:val="en-US" w:eastAsia="zh-CN" w:bidi="ar-SA"/>
        </w:rPr>
      </w:pPr>
      <w:r>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t>泸</w:t>
      </w:r>
      <w:r>
        <w:rPr>
          <w:rFonts w:hint="default" w:ascii="Times New Roman" w:hAnsi="Times New Roman" w:eastAsia="方正小标宋简体" w:cs="Times New Roman"/>
          <w:b w:val="0"/>
          <w:bCs w:val="0"/>
          <w:strike w:val="0"/>
          <w:dstrike w:val="0"/>
          <w:color w:val="auto"/>
          <w:kern w:val="0"/>
          <w:sz w:val="44"/>
          <w:szCs w:val="44"/>
          <w:u w:val="none"/>
          <w:lang w:val="en-US" w:eastAsia="zh-CN" w:bidi="ar-SA"/>
        </w:rPr>
        <w:t>州机场（集团）有限责任公司</w:t>
      </w:r>
    </w:p>
    <w:p w14:paraId="4A7EF6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r>
        <w:rPr>
          <w:rFonts w:hint="eastAsia" w:ascii="Times New Roman" w:hAnsi="Times New Roman" w:eastAsia="方正小标宋简体" w:cs="Times New Roman"/>
          <w:b w:val="0"/>
          <w:bCs w:val="0"/>
          <w:strike w:val="0"/>
          <w:dstrike w:val="0"/>
          <w:color w:val="auto"/>
          <w:sz w:val="44"/>
          <w:szCs w:val="44"/>
          <w:u w:val="none"/>
          <w:lang w:val="en-US" w:eastAsia="zh-CN"/>
        </w:rPr>
        <w:t>关于</w:t>
      </w:r>
      <w:r>
        <w:rPr>
          <w:rFonts w:hint="default" w:ascii="Times New Roman" w:hAnsi="Times New Roman" w:eastAsia="方正小标宋简体" w:cs="Times New Roman"/>
          <w:b w:val="0"/>
          <w:bCs w:val="0"/>
          <w:strike w:val="0"/>
          <w:dstrike w:val="0"/>
          <w:color w:val="auto"/>
          <w:sz w:val="44"/>
          <w:szCs w:val="44"/>
          <w:u w:val="none"/>
          <w:lang w:val="en-US" w:eastAsia="zh-CN"/>
        </w:rPr>
        <w:t>江阳南路3号楼1层5</w:t>
      </w:r>
      <w:r>
        <w:rPr>
          <w:rFonts w:hint="eastAsia" w:ascii="Times New Roman" w:hAnsi="Times New Roman" w:eastAsia="方正小标宋简体" w:cs="Times New Roman"/>
          <w:b w:val="0"/>
          <w:bCs w:val="0"/>
          <w:strike w:val="0"/>
          <w:dstrike w:val="0"/>
          <w:color w:val="auto"/>
          <w:sz w:val="44"/>
          <w:szCs w:val="44"/>
          <w:u w:val="none"/>
          <w:lang w:val="en-US" w:eastAsia="zh-CN"/>
        </w:rPr>
        <w:t>2</w:t>
      </w:r>
      <w:r>
        <w:rPr>
          <w:rFonts w:hint="default" w:ascii="Times New Roman" w:hAnsi="Times New Roman" w:eastAsia="方正小标宋简体" w:cs="Times New Roman"/>
          <w:b w:val="0"/>
          <w:bCs w:val="0"/>
          <w:strike w:val="0"/>
          <w:dstrike w:val="0"/>
          <w:color w:val="auto"/>
          <w:sz w:val="44"/>
          <w:szCs w:val="44"/>
          <w:u w:val="none"/>
          <w:lang w:val="en-US" w:eastAsia="zh-CN"/>
        </w:rPr>
        <w:t>号</w:t>
      </w:r>
      <w:r>
        <w:rPr>
          <w:rFonts w:hint="eastAsia" w:ascii="Times New Roman" w:hAnsi="Times New Roman" w:eastAsia="方正小标宋简体" w:cs="Times New Roman"/>
          <w:b w:val="0"/>
          <w:bCs w:val="0"/>
          <w:strike w:val="0"/>
          <w:dstrike w:val="0"/>
          <w:color w:val="auto"/>
          <w:sz w:val="44"/>
          <w:szCs w:val="44"/>
          <w:u w:val="none"/>
          <w:lang w:val="en-US" w:eastAsia="zh-CN"/>
        </w:rPr>
        <w:t>及56号商铺</w:t>
      </w:r>
    </w:p>
    <w:p w14:paraId="646801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r>
        <w:rPr>
          <w:rFonts w:hint="eastAsia" w:ascii="Times New Roman" w:hAnsi="Times New Roman" w:eastAsia="方正小标宋简体" w:cs="Times New Roman"/>
          <w:b w:val="0"/>
          <w:bCs w:val="0"/>
          <w:strike w:val="0"/>
          <w:dstrike w:val="0"/>
          <w:color w:val="auto"/>
          <w:sz w:val="44"/>
          <w:szCs w:val="44"/>
          <w:u w:val="none"/>
          <w:lang w:val="en-US" w:eastAsia="zh-CN"/>
        </w:rPr>
        <w:t>第十轮公开招租的公告</w:t>
      </w:r>
    </w:p>
    <w:p w14:paraId="596E5D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0C85F75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i w:val="0"/>
          <w:iCs w:val="0"/>
          <w:caps w:val="0"/>
          <w:strike w:val="0"/>
          <w:dstrike w:val="0"/>
          <w:color w:val="auto"/>
          <w:spacing w:val="0"/>
          <w:sz w:val="32"/>
          <w:szCs w:val="32"/>
          <w:u w:val="none"/>
          <w:shd w:val="clear" w:fill="FFFFFF"/>
          <w:lang w:eastAsia="zh-CN"/>
        </w:rPr>
      </w:pP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各意向承租方：</w:t>
      </w:r>
    </w:p>
    <w:p w14:paraId="117BBF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iCs w:val="0"/>
          <w:caps w:val="0"/>
          <w:strike w:val="0"/>
          <w:dstrike w:val="0"/>
          <w:color w:val="auto"/>
          <w:spacing w:val="0"/>
          <w:sz w:val="32"/>
          <w:szCs w:val="32"/>
          <w:u w:val="none"/>
          <w:shd w:val="clear" w:fill="FFFFFF"/>
        </w:rPr>
      </w:pPr>
      <w:r>
        <w:rPr>
          <w:rFonts w:hint="default" w:ascii="Times New Roman" w:hAnsi="Times New Roman" w:eastAsia="方正仿宋简体" w:cs="Times New Roman"/>
          <w:i w:val="0"/>
          <w:iCs w:val="0"/>
          <w:caps w:val="0"/>
          <w:strike w:val="0"/>
          <w:dstrike w:val="0"/>
          <w:color w:val="auto"/>
          <w:spacing w:val="0"/>
          <w:sz w:val="32"/>
          <w:szCs w:val="32"/>
          <w:u w:val="none"/>
          <w:shd w:val="clear" w:fill="FFFFFF"/>
          <w:lang w:eastAsia="zh-CN"/>
        </w:rPr>
        <w:t>泸州机场集团拟</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对位于泸州市江阳区江阳南路3号楼1层52号及56号商铺开展第十轮公开招租（项目编号：LZJC-GKZZ(2024)042901(10</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凡</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是</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中国境内依法设</w:t>
      </w:r>
      <w:r>
        <w:rPr>
          <w:rFonts w:hint="default" w:ascii="Times New Roman" w:hAnsi="Times New Roman" w:eastAsia="方正仿宋简体" w:cs="Times New Roman"/>
          <w:strike w:val="0"/>
          <w:dstrike w:val="0"/>
          <w:color w:val="auto"/>
          <w:sz w:val="32"/>
          <w:szCs w:val="32"/>
          <w:u w:val="none"/>
          <w:lang w:val="en-US" w:eastAsia="zh-CN"/>
        </w:rPr>
        <w:t>立且有效的企业法人或具有完全民事行为能力的自然人</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均可参加</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竞租</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现将</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相关</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招租</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信息公告如下：</w:t>
      </w:r>
    </w:p>
    <w:p w14:paraId="17AE98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一、招租商铺情况</w:t>
      </w:r>
    </w:p>
    <w:tbl>
      <w:tblPr>
        <w:tblStyle w:val="5"/>
        <w:tblpPr w:leftFromText="180" w:rightFromText="180" w:vertAnchor="text" w:horzAnchor="page" w:tblpX="1756" w:tblpY="546"/>
        <w:tblOverlap w:val="never"/>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783"/>
        <w:gridCol w:w="1500"/>
        <w:gridCol w:w="1581"/>
        <w:gridCol w:w="1033"/>
      </w:tblGrid>
      <w:tr w14:paraId="6C2E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842" w:type="dxa"/>
            <w:gridSpan w:val="5"/>
            <w:noWrap w:val="0"/>
            <w:vAlign w:val="center"/>
          </w:tcPr>
          <w:p w14:paraId="169C2E75">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黑体简体" w:hAnsi="方正黑体简体" w:eastAsia="方正黑体简体" w:cs="方正黑体简体"/>
                <w:b w:val="0"/>
                <w:bCs/>
                <w:i w:val="0"/>
                <w:iCs w:val="0"/>
                <w:strike w:val="0"/>
                <w:dstrike w:val="0"/>
                <w:color w:val="auto"/>
                <w:kern w:val="0"/>
                <w:sz w:val="32"/>
                <w:szCs w:val="32"/>
                <w:u w:val="none"/>
                <w:lang w:val="en-US" w:eastAsia="zh-CN" w:bidi="ar"/>
              </w:rPr>
              <w:t>拟招租商铺基本情况明细表</w:t>
            </w:r>
          </w:p>
        </w:tc>
      </w:tr>
      <w:tr w14:paraId="5BFD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45" w:type="dxa"/>
            <w:noWrap w:val="0"/>
            <w:vAlign w:val="center"/>
          </w:tcPr>
          <w:p w14:paraId="1AB3E360">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序号</w:t>
            </w:r>
          </w:p>
        </w:tc>
        <w:tc>
          <w:tcPr>
            <w:tcW w:w="3783" w:type="dxa"/>
            <w:noWrap w:val="0"/>
            <w:vAlign w:val="center"/>
          </w:tcPr>
          <w:p w14:paraId="4656E3A2">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资产位置</w:t>
            </w:r>
          </w:p>
        </w:tc>
        <w:tc>
          <w:tcPr>
            <w:tcW w:w="1500" w:type="dxa"/>
            <w:noWrap w:val="0"/>
            <w:vAlign w:val="center"/>
          </w:tcPr>
          <w:p w14:paraId="1BA4EFBE">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资产</w:t>
            </w:r>
          </w:p>
          <w:p w14:paraId="3F6A79FF">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面积（约）</w:t>
            </w:r>
          </w:p>
        </w:tc>
        <w:tc>
          <w:tcPr>
            <w:tcW w:w="1581" w:type="dxa"/>
            <w:noWrap w:val="0"/>
            <w:vAlign w:val="center"/>
          </w:tcPr>
          <w:p w14:paraId="0E278247">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default"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招租底价（元/月）</w:t>
            </w:r>
          </w:p>
        </w:tc>
        <w:tc>
          <w:tcPr>
            <w:tcW w:w="1033" w:type="dxa"/>
            <w:noWrap w:val="0"/>
            <w:vAlign w:val="center"/>
          </w:tcPr>
          <w:p w14:paraId="26FE26F6">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业态</w:t>
            </w:r>
          </w:p>
        </w:tc>
      </w:tr>
      <w:tr w14:paraId="351A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noWrap w:val="0"/>
            <w:vAlign w:val="center"/>
          </w:tcPr>
          <w:p w14:paraId="3EE66BFE">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default" w:ascii="Times New Roman" w:hAnsi="Times New Roman" w:eastAsia="方正仿宋简体" w:cs="Times New Roman"/>
                <w:b w:val="0"/>
                <w:bCs/>
                <w:strike w:val="0"/>
                <w:dstrike w:val="0"/>
                <w:color w:val="auto"/>
                <w:sz w:val="28"/>
                <w:szCs w:val="28"/>
                <w:u w:val="none"/>
                <w:vertAlign w:val="baseline"/>
                <w:lang w:val="en-US" w:eastAsia="zh-CN"/>
              </w:rPr>
            </w:pPr>
            <w:r>
              <w:rPr>
                <w:rFonts w:hint="eastAsia" w:ascii="Times New Roman" w:hAnsi="Times New Roman" w:eastAsia="方正仿宋简体" w:cs="Times New Roman"/>
                <w:b w:val="0"/>
                <w:bCs/>
                <w:strike w:val="0"/>
                <w:dstrike w:val="0"/>
                <w:color w:val="auto"/>
                <w:sz w:val="28"/>
                <w:szCs w:val="28"/>
                <w:u w:val="none"/>
                <w:vertAlign w:val="baseline"/>
                <w:lang w:val="en-US" w:eastAsia="zh-CN"/>
              </w:rPr>
              <w:t>1</w:t>
            </w:r>
          </w:p>
        </w:tc>
        <w:tc>
          <w:tcPr>
            <w:tcW w:w="3783" w:type="dxa"/>
            <w:noWrap w:val="0"/>
            <w:vAlign w:val="center"/>
          </w:tcPr>
          <w:p w14:paraId="0F8EA11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val="0"/>
                <w:bCs/>
                <w:i w:val="0"/>
                <w:iCs w:val="0"/>
                <w:strike w:val="0"/>
                <w:dstrike w:val="0"/>
                <w:color w:val="auto"/>
                <w:kern w:val="2"/>
                <w:sz w:val="28"/>
                <w:szCs w:val="28"/>
                <w:u w:val="none"/>
                <w:lang w:val="en-US" w:eastAsia="zh-CN" w:bidi="ar-SA"/>
              </w:rPr>
            </w:pP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泸州市江阳区</w:t>
            </w:r>
            <w:r>
              <w:rPr>
                <w:rFonts w:hint="default" w:ascii="Times New Roman" w:hAnsi="Times New Roman" w:eastAsia="方正仿宋简体" w:cs="Times New Roman"/>
                <w:b w:val="0"/>
                <w:bCs/>
                <w:i w:val="0"/>
                <w:iCs w:val="0"/>
                <w:strike w:val="0"/>
                <w:dstrike w:val="0"/>
                <w:color w:val="auto"/>
                <w:kern w:val="0"/>
                <w:sz w:val="28"/>
                <w:szCs w:val="28"/>
                <w:u w:val="none"/>
                <w:lang w:val="en-US" w:eastAsia="zh-CN" w:bidi="ar"/>
              </w:rPr>
              <w:t>江阳南路3号楼1层5</w:t>
            </w: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2</w:t>
            </w:r>
            <w:r>
              <w:rPr>
                <w:rFonts w:hint="default" w:ascii="Times New Roman" w:hAnsi="Times New Roman" w:eastAsia="方正仿宋简体" w:cs="Times New Roman"/>
                <w:b w:val="0"/>
                <w:bCs/>
                <w:i w:val="0"/>
                <w:iCs w:val="0"/>
                <w:strike w:val="0"/>
                <w:dstrike w:val="0"/>
                <w:color w:val="auto"/>
                <w:kern w:val="0"/>
                <w:sz w:val="28"/>
                <w:szCs w:val="28"/>
                <w:u w:val="none"/>
                <w:lang w:val="en-US" w:eastAsia="zh-CN" w:bidi="ar"/>
              </w:rPr>
              <w:t>号</w:t>
            </w:r>
          </w:p>
        </w:tc>
        <w:tc>
          <w:tcPr>
            <w:tcW w:w="1500" w:type="dxa"/>
            <w:noWrap w:val="0"/>
            <w:vAlign w:val="center"/>
          </w:tcPr>
          <w:p w14:paraId="0046D3F0">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default" w:ascii="Times New Roman" w:hAnsi="Times New Roman" w:eastAsia="Times New Roman" w:cs="Times New Roman"/>
                <w:b w:val="0"/>
                <w:bCs/>
                <w:strike w:val="0"/>
                <w:dstrike w:val="0"/>
                <w:color w:val="auto"/>
                <w:sz w:val="28"/>
                <w:szCs w:val="28"/>
                <w:u w:val="none"/>
              </w:rPr>
            </w:pPr>
            <w:r>
              <w:rPr>
                <w:rFonts w:hint="default" w:ascii="Times New Roman" w:hAnsi="Times New Roman" w:cs="Times New Roman"/>
                <w:b w:val="0"/>
                <w:bCs/>
                <w:strike w:val="0"/>
                <w:dstrike w:val="0"/>
                <w:color w:val="auto"/>
                <w:sz w:val="28"/>
                <w:szCs w:val="28"/>
                <w:u w:val="none"/>
                <w:lang w:val="en-US" w:eastAsia="zh-CN"/>
              </w:rPr>
              <w:t>22</w:t>
            </w:r>
            <w:r>
              <w:rPr>
                <w:rFonts w:hint="default" w:ascii="Times New Roman" w:hAnsi="Times New Roman" w:eastAsia="宋体" w:cs="Times New Roman"/>
                <w:b w:val="0"/>
                <w:bCs/>
                <w:strike w:val="0"/>
                <w:dstrike w:val="0"/>
                <w:color w:val="auto"/>
                <w:kern w:val="2"/>
                <w:sz w:val="28"/>
                <w:szCs w:val="28"/>
                <w:u w:val="none"/>
                <w:lang w:val="en-US" w:eastAsia="zh-CN" w:bidi="ar-SA"/>
              </w:rPr>
              <w:t>㎡</w:t>
            </w:r>
          </w:p>
        </w:tc>
        <w:tc>
          <w:tcPr>
            <w:tcW w:w="1581" w:type="dxa"/>
            <w:noWrap w:val="0"/>
            <w:vAlign w:val="center"/>
          </w:tcPr>
          <w:p w14:paraId="35E9E872">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default" w:ascii="Times New Roman" w:hAnsi="Times New Roman" w:eastAsia="宋体" w:cs="Times New Roman"/>
                <w:b w:val="0"/>
                <w:bCs/>
                <w:strike w:val="0"/>
                <w:dstrike w:val="0"/>
                <w:color w:val="auto"/>
                <w:kern w:val="2"/>
                <w:sz w:val="28"/>
                <w:szCs w:val="28"/>
                <w:u w:val="none"/>
                <w:lang w:val="en-US" w:eastAsia="zh-CN" w:bidi="ar-SA"/>
              </w:rPr>
            </w:pPr>
            <w:r>
              <w:rPr>
                <w:rFonts w:hint="default" w:ascii="Times New Roman" w:hAnsi="Times New Roman" w:eastAsia="方正仿宋简体" w:cs="Times New Roman"/>
                <w:bCs/>
                <w:color w:val="auto"/>
                <w:sz w:val="32"/>
                <w:szCs w:val="32"/>
                <w:lang w:val="en-US" w:eastAsia="zh-CN"/>
              </w:rPr>
              <w:t>2855.48</w:t>
            </w:r>
          </w:p>
        </w:tc>
        <w:tc>
          <w:tcPr>
            <w:tcW w:w="1033" w:type="dxa"/>
            <w:noWrap w:val="0"/>
            <w:vAlign w:val="center"/>
          </w:tcPr>
          <w:p w14:paraId="45EBFA27">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eastAsia" w:ascii="Times New Roman" w:hAnsi="Times New Roman" w:eastAsia="Times New Roman" w:cs="Times New Roman"/>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sz w:val="28"/>
                <w:szCs w:val="28"/>
                <w:u w:val="none"/>
                <w:lang w:eastAsia="zh-CN"/>
              </w:rPr>
              <w:t>商业</w:t>
            </w:r>
          </w:p>
        </w:tc>
      </w:tr>
      <w:tr w14:paraId="16A4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noWrap w:val="0"/>
            <w:vAlign w:val="center"/>
          </w:tcPr>
          <w:p w14:paraId="2B903DA9">
            <w:pPr>
              <w:pStyle w:val="3"/>
              <w:keepNext w:val="0"/>
              <w:keepLines w:val="0"/>
              <w:pageBreakBefore w:val="0"/>
              <w:kinsoku/>
              <w:wordWrap/>
              <w:overflowPunct/>
              <w:topLinePunct w:val="0"/>
              <w:autoSpaceDE/>
              <w:autoSpaceDN/>
              <w:bidi w:val="0"/>
              <w:adjustRightInd/>
              <w:snapToGrid/>
              <w:spacing w:before="0" w:after="0" w:line="400" w:lineRule="exact"/>
              <w:ind w:left="0" w:leftChars="0"/>
              <w:jc w:val="center"/>
              <w:rPr>
                <w:rFonts w:hint="default" w:ascii="Times New Roman" w:hAnsi="Times New Roman" w:eastAsia="方正仿宋简体" w:cs="Times New Roman"/>
                <w:b w:val="0"/>
                <w:bCs/>
                <w:strike w:val="0"/>
                <w:dstrike w:val="0"/>
                <w:color w:val="auto"/>
                <w:sz w:val="28"/>
                <w:szCs w:val="28"/>
                <w:u w:val="none"/>
                <w:vertAlign w:val="baseline"/>
                <w:lang w:val="en-US" w:eastAsia="zh-CN"/>
              </w:rPr>
            </w:pPr>
            <w:r>
              <w:rPr>
                <w:rFonts w:hint="eastAsia" w:ascii="Times New Roman" w:hAnsi="Times New Roman" w:eastAsia="方正仿宋简体" w:cs="Times New Roman"/>
                <w:b w:val="0"/>
                <w:bCs/>
                <w:strike w:val="0"/>
                <w:dstrike w:val="0"/>
                <w:color w:val="auto"/>
                <w:sz w:val="28"/>
                <w:szCs w:val="28"/>
                <w:u w:val="none"/>
                <w:vertAlign w:val="baseline"/>
                <w:lang w:val="en-US" w:eastAsia="zh-CN"/>
              </w:rPr>
              <w:t>2</w:t>
            </w:r>
          </w:p>
        </w:tc>
        <w:tc>
          <w:tcPr>
            <w:tcW w:w="3783" w:type="dxa"/>
            <w:noWrap w:val="0"/>
            <w:vAlign w:val="center"/>
          </w:tcPr>
          <w:p w14:paraId="2D574E6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val="0"/>
                <w:bCs/>
                <w:i w:val="0"/>
                <w:iCs w:val="0"/>
                <w:strike w:val="0"/>
                <w:dstrike w:val="0"/>
                <w:color w:val="auto"/>
                <w:kern w:val="2"/>
                <w:sz w:val="28"/>
                <w:szCs w:val="28"/>
                <w:u w:val="none"/>
                <w:lang w:val="en-US" w:eastAsia="zh-CN" w:bidi="ar-SA"/>
              </w:rPr>
            </w:pP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泸州市江阳区</w:t>
            </w:r>
            <w:r>
              <w:rPr>
                <w:rFonts w:hint="default" w:ascii="Times New Roman" w:hAnsi="Times New Roman" w:eastAsia="方正仿宋简体" w:cs="Times New Roman"/>
                <w:b w:val="0"/>
                <w:bCs/>
                <w:i w:val="0"/>
                <w:iCs w:val="0"/>
                <w:strike w:val="0"/>
                <w:dstrike w:val="0"/>
                <w:color w:val="auto"/>
                <w:kern w:val="0"/>
                <w:sz w:val="28"/>
                <w:szCs w:val="28"/>
                <w:u w:val="none"/>
                <w:lang w:val="en-US" w:eastAsia="zh-CN" w:bidi="ar"/>
              </w:rPr>
              <w:t>江阳南路3号楼1层5</w:t>
            </w: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6</w:t>
            </w:r>
            <w:r>
              <w:rPr>
                <w:rFonts w:hint="default" w:ascii="Times New Roman" w:hAnsi="Times New Roman" w:eastAsia="方正仿宋简体" w:cs="Times New Roman"/>
                <w:b w:val="0"/>
                <w:bCs/>
                <w:i w:val="0"/>
                <w:iCs w:val="0"/>
                <w:strike w:val="0"/>
                <w:dstrike w:val="0"/>
                <w:color w:val="auto"/>
                <w:kern w:val="0"/>
                <w:sz w:val="28"/>
                <w:szCs w:val="28"/>
                <w:u w:val="none"/>
                <w:lang w:val="en-US" w:eastAsia="zh-CN" w:bidi="ar"/>
              </w:rPr>
              <w:t>号</w:t>
            </w:r>
          </w:p>
        </w:tc>
        <w:tc>
          <w:tcPr>
            <w:tcW w:w="1500" w:type="dxa"/>
            <w:noWrap w:val="0"/>
            <w:vAlign w:val="center"/>
          </w:tcPr>
          <w:p w14:paraId="0C7DE9C3">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default" w:ascii="Times New Roman" w:hAnsi="Times New Roman" w:eastAsia="Times New Roman" w:cs="Times New Roman"/>
                <w:b w:val="0"/>
                <w:bCs/>
                <w:strike w:val="0"/>
                <w:dstrike w:val="0"/>
                <w:color w:val="auto"/>
                <w:sz w:val="28"/>
                <w:szCs w:val="28"/>
                <w:u w:val="none"/>
              </w:rPr>
            </w:pPr>
            <w:r>
              <w:rPr>
                <w:rFonts w:hint="default" w:ascii="Times New Roman" w:hAnsi="Times New Roman" w:cs="Times New Roman"/>
                <w:b w:val="0"/>
                <w:bCs/>
                <w:strike w:val="0"/>
                <w:dstrike w:val="0"/>
                <w:color w:val="auto"/>
                <w:sz w:val="28"/>
                <w:szCs w:val="28"/>
                <w:u w:val="none"/>
                <w:lang w:val="en-US" w:eastAsia="zh-CN"/>
              </w:rPr>
              <w:t>22</w:t>
            </w:r>
            <w:r>
              <w:rPr>
                <w:rFonts w:hint="default" w:ascii="Times New Roman" w:hAnsi="Times New Roman" w:eastAsia="宋体" w:cs="Times New Roman"/>
                <w:b w:val="0"/>
                <w:bCs/>
                <w:strike w:val="0"/>
                <w:dstrike w:val="0"/>
                <w:color w:val="auto"/>
                <w:kern w:val="2"/>
                <w:sz w:val="28"/>
                <w:szCs w:val="28"/>
                <w:u w:val="none"/>
                <w:lang w:val="en-US" w:eastAsia="zh-CN" w:bidi="ar-SA"/>
              </w:rPr>
              <w:t>㎡</w:t>
            </w:r>
          </w:p>
        </w:tc>
        <w:tc>
          <w:tcPr>
            <w:tcW w:w="1581" w:type="dxa"/>
            <w:noWrap w:val="0"/>
            <w:vAlign w:val="center"/>
          </w:tcPr>
          <w:p w14:paraId="4E78E0A2">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default" w:ascii="Times New Roman" w:hAnsi="Times New Roman" w:eastAsia="宋体" w:cs="Times New Roman"/>
                <w:b w:val="0"/>
                <w:bCs/>
                <w:strike w:val="0"/>
                <w:dstrike w:val="0"/>
                <w:color w:val="auto"/>
                <w:kern w:val="2"/>
                <w:sz w:val="28"/>
                <w:szCs w:val="28"/>
                <w:u w:val="none"/>
                <w:lang w:val="en-US" w:eastAsia="zh-CN" w:bidi="ar-SA"/>
              </w:rPr>
            </w:pPr>
            <w:r>
              <w:rPr>
                <w:rFonts w:hint="default" w:ascii="Times New Roman" w:hAnsi="Times New Roman" w:eastAsia="方正仿宋简体" w:cs="Times New Roman"/>
                <w:bCs/>
                <w:color w:val="auto"/>
                <w:sz w:val="32"/>
                <w:szCs w:val="32"/>
                <w:lang w:val="en-US" w:eastAsia="zh-CN"/>
              </w:rPr>
              <w:t>4740.75</w:t>
            </w:r>
          </w:p>
        </w:tc>
        <w:tc>
          <w:tcPr>
            <w:tcW w:w="1033" w:type="dxa"/>
            <w:noWrap w:val="0"/>
            <w:vAlign w:val="center"/>
          </w:tcPr>
          <w:p w14:paraId="1B8D9F27">
            <w:pPr>
              <w:keepNext w:val="0"/>
              <w:keepLines w:val="0"/>
              <w:pageBreakBefore w:val="0"/>
              <w:kinsoku/>
              <w:wordWrap/>
              <w:overflowPunct/>
              <w:topLinePunct w:val="0"/>
              <w:autoSpaceDE/>
              <w:autoSpaceDN/>
              <w:bidi w:val="0"/>
              <w:adjustRightInd/>
              <w:snapToGrid/>
              <w:spacing w:beforeLines="0" w:afterLines="0" w:line="400" w:lineRule="exact"/>
              <w:ind w:left="0" w:leftChars="0"/>
              <w:jc w:val="center"/>
              <w:rPr>
                <w:rFonts w:hint="eastAsia" w:ascii="Times New Roman" w:hAnsi="Times New Roman" w:eastAsia="Times New Roman" w:cs="Times New Roman"/>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sz w:val="28"/>
                <w:szCs w:val="28"/>
                <w:u w:val="none"/>
                <w:lang w:eastAsia="zh-CN"/>
              </w:rPr>
              <w:t>商业</w:t>
            </w:r>
          </w:p>
        </w:tc>
      </w:tr>
    </w:tbl>
    <w:p w14:paraId="0A7CFA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eastAsia="zh-CN"/>
        </w:rPr>
        <w:t>二</w:t>
      </w:r>
      <w:r>
        <w:rPr>
          <w:rFonts w:hint="default" w:ascii="Times New Roman" w:hAnsi="Times New Roman" w:eastAsia="方正黑体简体" w:cs="Times New Roman"/>
          <w:strike w:val="0"/>
          <w:dstrike w:val="0"/>
          <w:color w:val="auto"/>
          <w:sz w:val="32"/>
          <w:szCs w:val="32"/>
          <w:u w:val="none"/>
          <w:lang w:eastAsia="zh-CN"/>
        </w:rPr>
        <w:t>、</w:t>
      </w:r>
      <w:r>
        <w:rPr>
          <w:rFonts w:hint="default" w:ascii="Times New Roman" w:hAnsi="Times New Roman" w:eastAsia="方正黑体简体" w:cs="Times New Roman"/>
          <w:strike w:val="0"/>
          <w:dstrike w:val="0"/>
          <w:color w:val="auto"/>
          <w:sz w:val="32"/>
          <w:szCs w:val="32"/>
          <w:u w:val="none"/>
        </w:rPr>
        <w:t>招租</w:t>
      </w:r>
      <w:r>
        <w:rPr>
          <w:rFonts w:hint="default" w:ascii="Times New Roman" w:hAnsi="Times New Roman" w:eastAsia="方正黑体简体" w:cs="Times New Roman"/>
          <w:strike w:val="0"/>
          <w:dstrike w:val="0"/>
          <w:color w:val="auto"/>
          <w:sz w:val="32"/>
          <w:szCs w:val="32"/>
          <w:u w:val="none"/>
          <w:lang w:val="en-US" w:eastAsia="zh-CN"/>
        </w:rPr>
        <w:t>要求</w:t>
      </w:r>
    </w:p>
    <w:p w14:paraId="37EB9F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简体" w:cs="Times New Roman"/>
          <w:strike w:val="0"/>
          <w:dstrike w:val="0"/>
          <w:color w:val="auto"/>
          <w:sz w:val="32"/>
          <w:szCs w:val="32"/>
          <w:u w:val="none"/>
          <w:lang w:eastAsia="zh-CN"/>
        </w:rPr>
      </w:pPr>
      <w:r>
        <w:rPr>
          <w:rFonts w:hint="eastAsia" w:ascii="方正楷体简体" w:hAnsi="方正楷体简体" w:eastAsia="方正楷体简体" w:cs="方正楷体简体"/>
          <w:b w:val="0"/>
          <w:bCs w:val="0"/>
          <w:strike w:val="0"/>
          <w:dstrike w:val="0"/>
          <w:color w:val="auto"/>
          <w:sz w:val="32"/>
          <w:szCs w:val="32"/>
          <w:u w:val="none"/>
        </w:rPr>
        <w:t>（一）</w:t>
      </w:r>
      <w:r>
        <w:rPr>
          <w:rFonts w:hint="eastAsia" w:ascii="方正楷体简体" w:hAnsi="方正楷体简体" w:eastAsia="方正楷体简体" w:cs="方正楷体简体"/>
          <w:b w:val="0"/>
          <w:bCs w:val="0"/>
          <w:strike w:val="0"/>
          <w:dstrike w:val="0"/>
          <w:color w:val="auto"/>
          <w:sz w:val="32"/>
          <w:szCs w:val="32"/>
          <w:u w:val="none"/>
          <w:lang w:val="en-US" w:eastAsia="zh-CN"/>
        </w:rPr>
        <w:t>规划用途</w:t>
      </w:r>
      <w:r>
        <w:rPr>
          <w:rFonts w:hint="eastAsia" w:ascii="方正楷体简体" w:hAnsi="方正楷体简体" w:eastAsia="方正楷体简体" w:cs="方正楷体简体"/>
          <w:b w:val="0"/>
          <w:bCs w:val="0"/>
          <w:strike w:val="0"/>
          <w:dstrike w:val="0"/>
          <w:color w:val="auto"/>
          <w:sz w:val="32"/>
          <w:szCs w:val="32"/>
          <w:u w:val="none"/>
        </w:rPr>
        <w:t>：</w:t>
      </w:r>
      <w:r>
        <w:rPr>
          <w:rFonts w:hint="default" w:ascii="Times New Roman" w:hAnsi="Times New Roman" w:eastAsia="方正仿宋简体" w:cs="Times New Roman"/>
          <w:strike w:val="0"/>
          <w:dstrike w:val="0"/>
          <w:color w:val="auto"/>
          <w:sz w:val="32"/>
          <w:szCs w:val="32"/>
          <w:u w:val="none"/>
          <w:lang w:val="en-US" w:eastAsia="zh-CN"/>
        </w:rPr>
        <w:t>超市、药店、服装店</w:t>
      </w:r>
      <w:r>
        <w:rPr>
          <w:rFonts w:hint="default" w:ascii="Times New Roman" w:hAnsi="Times New Roman" w:eastAsia="方正仿宋简体" w:cs="Times New Roman"/>
          <w:strike w:val="0"/>
          <w:dstrike w:val="0"/>
          <w:color w:val="auto"/>
          <w:sz w:val="32"/>
          <w:szCs w:val="32"/>
          <w:u w:val="none"/>
        </w:rPr>
        <w:t>等符合消防</w:t>
      </w:r>
      <w:r>
        <w:rPr>
          <w:rFonts w:hint="default" w:ascii="Times New Roman" w:hAnsi="Times New Roman" w:eastAsia="方正仿宋简体" w:cs="Times New Roman"/>
          <w:strike w:val="0"/>
          <w:dstrike w:val="0"/>
          <w:color w:val="auto"/>
          <w:sz w:val="32"/>
          <w:szCs w:val="32"/>
          <w:u w:val="none"/>
          <w:lang w:eastAsia="zh-CN"/>
        </w:rPr>
        <w:t>及</w:t>
      </w:r>
      <w:r>
        <w:rPr>
          <w:rFonts w:hint="default" w:ascii="Times New Roman" w:hAnsi="Times New Roman" w:eastAsia="方正仿宋简体" w:cs="Times New Roman"/>
          <w:strike w:val="0"/>
          <w:dstrike w:val="0"/>
          <w:color w:val="auto"/>
          <w:sz w:val="32"/>
          <w:szCs w:val="32"/>
          <w:u w:val="none"/>
        </w:rPr>
        <w:t>环保规范</w:t>
      </w:r>
      <w:r>
        <w:rPr>
          <w:rFonts w:hint="eastAsia" w:ascii="Times New Roman" w:hAnsi="Times New Roman" w:eastAsia="方正仿宋简体" w:cs="Times New Roman"/>
          <w:strike w:val="0"/>
          <w:dstrike w:val="0"/>
          <w:color w:val="auto"/>
          <w:sz w:val="32"/>
          <w:szCs w:val="32"/>
          <w:u w:val="none"/>
          <w:lang w:eastAsia="zh-CN"/>
        </w:rPr>
        <w:t>的商</w:t>
      </w:r>
      <w:r>
        <w:rPr>
          <w:rFonts w:hint="default" w:ascii="Times New Roman" w:hAnsi="Times New Roman" w:eastAsia="方正仿宋简体" w:cs="Times New Roman"/>
          <w:strike w:val="0"/>
          <w:dstrike w:val="0"/>
          <w:color w:val="auto"/>
          <w:sz w:val="32"/>
          <w:szCs w:val="32"/>
          <w:u w:val="none"/>
        </w:rPr>
        <w:t>业</w:t>
      </w:r>
      <w:r>
        <w:rPr>
          <w:rFonts w:hint="eastAsia" w:ascii="Times New Roman" w:hAnsi="Times New Roman" w:eastAsia="方正仿宋简体" w:cs="Times New Roman"/>
          <w:strike w:val="0"/>
          <w:dstrike w:val="0"/>
          <w:color w:val="auto"/>
          <w:sz w:val="32"/>
          <w:szCs w:val="32"/>
          <w:u w:val="none"/>
          <w:lang w:eastAsia="zh-CN"/>
        </w:rPr>
        <w:t>。</w:t>
      </w:r>
    </w:p>
    <w:p w14:paraId="3EE249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trike w:val="0"/>
          <w:dstrike w:val="0"/>
          <w:color w:val="auto"/>
          <w:sz w:val="32"/>
          <w:szCs w:val="32"/>
          <w:u w:val="none"/>
        </w:rPr>
      </w:pPr>
      <w:r>
        <w:rPr>
          <w:rFonts w:hint="default" w:ascii="方正楷体简体" w:hAnsi="方正楷体简体" w:eastAsia="方正楷体简体" w:cs="方正楷体简体"/>
          <w:b w:val="0"/>
          <w:bCs w:val="0"/>
          <w:strike w:val="0"/>
          <w:dstrike w:val="0"/>
          <w:color w:val="auto"/>
          <w:sz w:val="32"/>
          <w:szCs w:val="32"/>
          <w:u w:val="none"/>
        </w:rPr>
        <w:t>（二）招租原则：</w:t>
      </w:r>
      <w:r>
        <w:rPr>
          <w:rFonts w:hint="default" w:ascii="Times New Roman" w:hAnsi="Times New Roman" w:eastAsia="方正仿宋简体" w:cs="Times New Roman"/>
          <w:strike w:val="0"/>
          <w:dstrike w:val="0"/>
          <w:color w:val="auto"/>
          <w:sz w:val="32"/>
          <w:szCs w:val="32"/>
          <w:u w:val="none"/>
        </w:rPr>
        <w:t>不允许分租、转租等行为。</w:t>
      </w:r>
    </w:p>
    <w:p w14:paraId="4387F5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Cs/>
          <w:strike w:val="0"/>
          <w:dstrike w:val="0"/>
          <w:color w:val="auto"/>
          <w:sz w:val="32"/>
          <w:szCs w:val="32"/>
          <w:highlight w:val="none"/>
          <w:u w:val="none"/>
          <w:lang w:val="en-US" w:eastAsia="zh-CN"/>
        </w:rPr>
      </w:pPr>
      <w:r>
        <w:rPr>
          <w:rFonts w:hint="default" w:ascii="方正楷体简体" w:hAnsi="方正楷体简体" w:eastAsia="方正楷体简体" w:cs="方正楷体简体"/>
          <w:strike w:val="0"/>
          <w:dstrike w:val="0"/>
          <w:color w:val="auto"/>
          <w:sz w:val="32"/>
          <w:szCs w:val="32"/>
          <w:u w:val="none"/>
        </w:rPr>
        <w:t>（三）租赁期限：</w:t>
      </w:r>
      <w:r>
        <w:rPr>
          <w:rFonts w:hint="default" w:ascii="Times New Roman" w:hAnsi="Times New Roman" w:eastAsia="方正仿宋简体" w:cs="Times New Roman"/>
          <w:bCs/>
          <w:strike w:val="0"/>
          <w:dstrike w:val="0"/>
          <w:color w:val="auto"/>
          <w:sz w:val="32"/>
          <w:szCs w:val="32"/>
          <w:highlight w:val="none"/>
          <w:u w:val="none"/>
          <w:lang w:val="en-US" w:eastAsia="zh-CN"/>
        </w:rPr>
        <w:t>本次租赁期限</w:t>
      </w:r>
      <w:r>
        <w:rPr>
          <w:rFonts w:hint="eastAsia" w:ascii="Times New Roman" w:hAnsi="Times New Roman" w:eastAsia="方正仿宋简体" w:cs="Times New Roman"/>
          <w:bCs/>
          <w:strike w:val="0"/>
          <w:dstrike w:val="0"/>
          <w:color w:val="auto"/>
          <w:sz w:val="32"/>
          <w:szCs w:val="32"/>
          <w:highlight w:val="none"/>
          <w:u w:val="none"/>
          <w:lang w:val="en-US" w:eastAsia="zh-CN"/>
        </w:rPr>
        <w:t>为3</w:t>
      </w:r>
      <w:r>
        <w:rPr>
          <w:rFonts w:hint="default" w:ascii="Times New Roman" w:hAnsi="Times New Roman" w:eastAsia="方正仿宋简体" w:cs="Times New Roman"/>
          <w:bCs/>
          <w:strike w:val="0"/>
          <w:dstrike w:val="0"/>
          <w:color w:val="auto"/>
          <w:sz w:val="32"/>
          <w:szCs w:val="32"/>
          <w:highlight w:val="none"/>
          <w:u w:val="none"/>
          <w:lang w:val="en-US" w:eastAsia="zh-CN"/>
        </w:rPr>
        <w:t>年。</w:t>
      </w:r>
    </w:p>
    <w:p w14:paraId="367E50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Cs/>
          <w:strike w:val="0"/>
          <w:dstrike w:val="0"/>
          <w:color w:val="auto"/>
          <w:sz w:val="32"/>
          <w:szCs w:val="32"/>
          <w:highlight w:val="none"/>
          <w:u w:val="none"/>
          <w:lang w:val="en-US" w:eastAsia="zh-CN"/>
        </w:rPr>
      </w:pPr>
      <w:r>
        <w:rPr>
          <w:rFonts w:hint="eastAsia" w:ascii="方正楷体简体" w:hAnsi="方正楷体简体" w:eastAsia="方正楷体简体" w:cs="方正楷体简体"/>
          <w:strike w:val="0"/>
          <w:dstrike w:val="0"/>
          <w:color w:val="auto"/>
          <w:sz w:val="32"/>
          <w:szCs w:val="32"/>
          <w:u w:val="none"/>
          <w:lang w:val="en-US" w:eastAsia="zh-CN"/>
        </w:rPr>
        <w:t>（四）竞价保证金：</w:t>
      </w:r>
      <w:r>
        <w:rPr>
          <w:rFonts w:hint="eastAsia" w:ascii="Times New Roman" w:hAnsi="Times New Roman" w:eastAsia="方正仿宋简体" w:cs="Times New Roman"/>
          <w:bCs/>
          <w:strike w:val="0"/>
          <w:dstrike w:val="0"/>
          <w:color w:val="auto"/>
          <w:sz w:val="32"/>
          <w:szCs w:val="32"/>
          <w:highlight w:val="none"/>
          <w:u w:val="none"/>
          <w:lang w:val="en-US" w:eastAsia="zh-CN"/>
        </w:rPr>
        <w:t>竞价保证金为一个月的招租底价。</w:t>
      </w:r>
    </w:p>
    <w:p w14:paraId="3FAE27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kern w:val="2"/>
          <w:sz w:val="32"/>
          <w:szCs w:val="32"/>
          <w:u w:val="none"/>
          <w:lang w:val="en-US" w:eastAsia="zh-CN" w:bidi="ar-SA"/>
        </w:rPr>
      </w:pPr>
      <w:r>
        <w:rPr>
          <w:rFonts w:hint="default" w:ascii="方正楷体简体" w:hAnsi="方正楷体简体" w:eastAsia="方正楷体简体" w:cs="方正楷体简体"/>
          <w:strike w:val="0"/>
          <w:dstrike w:val="0"/>
          <w:color w:val="auto"/>
          <w:sz w:val="32"/>
          <w:szCs w:val="32"/>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五</w:t>
      </w:r>
      <w:r>
        <w:rPr>
          <w:rFonts w:hint="default" w:ascii="方正楷体简体" w:hAnsi="方正楷体简体" w:eastAsia="方正楷体简体" w:cs="方正楷体简体"/>
          <w:strike w:val="0"/>
          <w:dstrike w:val="0"/>
          <w:color w:val="auto"/>
          <w:sz w:val="32"/>
          <w:szCs w:val="32"/>
          <w:u w:val="none"/>
          <w:lang w:val="en-US" w:eastAsia="zh-CN"/>
        </w:rPr>
        <w:t>）履约保证金：履</w:t>
      </w:r>
      <w:r>
        <w:rPr>
          <w:rFonts w:hint="default" w:ascii="Times New Roman" w:hAnsi="Times New Roman" w:eastAsia="方正仿宋简体" w:cs="Times New Roman"/>
          <w:bCs/>
          <w:strike w:val="0"/>
          <w:dstrike w:val="0"/>
          <w:color w:val="auto"/>
          <w:sz w:val="32"/>
          <w:szCs w:val="32"/>
          <w:highlight w:val="none"/>
          <w:u w:val="none"/>
          <w:lang w:val="en-US" w:eastAsia="zh-CN"/>
        </w:rPr>
        <w:t>约保证金</w:t>
      </w:r>
      <w:r>
        <w:rPr>
          <w:rFonts w:hint="eastAsia" w:ascii="Times New Roman" w:hAnsi="Times New Roman" w:eastAsia="方正仿宋简体" w:cs="Times New Roman"/>
          <w:b w:val="0"/>
          <w:bCs w:val="0"/>
          <w:color w:val="auto"/>
          <w:kern w:val="2"/>
          <w:sz w:val="32"/>
          <w:szCs w:val="32"/>
          <w:lang w:val="en-US" w:eastAsia="zh-CN" w:bidi="ar-SA"/>
        </w:rPr>
        <w:t>为第一租赁年度年租金的10%</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w:t>
      </w:r>
      <w:r>
        <w:rPr>
          <w:rFonts w:hint="eastAsia" w:ascii="Times New Roman" w:hAnsi="Times New Roman" w:eastAsia="方正仿宋简体" w:cs="Times New Roman"/>
          <w:b w:val="0"/>
          <w:bCs w:val="0"/>
          <w:strike w:val="0"/>
          <w:dstrike w:val="0"/>
          <w:color w:val="auto"/>
          <w:kern w:val="2"/>
          <w:sz w:val="32"/>
          <w:szCs w:val="32"/>
          <w:u w:val="none"/>
          <w:lang w:val="en-US" w:eastAsia="zh-CN" w:bidi="ar-SA"/>
        </w:rPr>
        <w:t>中标单位</w:t>
      </w:r>
      <w:r>
        <w:rPr>
          <w:rFonts w:hint="eastAsia" w:ascii="Times New Roman" w:hAnsi="Times New Roman" w:eastAsia="方正仿宋简体" w:cs="Times New Roman"/>
          <w:b w:val="0"/>
          <w:bCs w:val="0"/>
          <w:color w:val="auto"/>
          <w:kern w:val="2"/>
          <w:sz w:val="32"/>
          <w:szCs w:val="32"/>
          <w:lang w:val="en-US" w:eastAsia="zh-CN" w:bidi="ar-SA"/>
        </w:rPr>
        <w:t>于《商铺租赁合同》签订之日前5个工作日内以银行转账方式向我司支付履约保证金。</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在承租方无违约责任的情况下，合同期满或双方协商合同终止后，出租方将履约保证金无息退还给承租方。</w:t>
      </w:r>
      <w:r>
        <w:rPr>
          <w:rFonts w:hint="eastAsia" w:eastAsia="方正仿宋简体" w:cs="Times New Roman"/>
          <w:i w:val="0"/>
          <w:iCs w:val="0"/>
          <w:caps w:val="0"/>
          <w:color w:val="auto"/>
          <w:spacing w:val="0"/>
          <w:sz w:val="32"/>
          <w:szCs w:val="32"/>
          <w:shd w:val="clear" w:fill="FFFFFF"/>
          <w:lang w:val="en-US" w:eastAsia="zh-CN"/>
        </w:rPr>
        <w:t>（甲方履约保证金收取账号为：2010900000089164，开户行：泸州市银行股份有限公司通达支行，账户名称：泸州机场机场（集团）有限责任公司）</w:t>
      </w:r>
      <w:r>
        <w:rPr>
          <w:rFonts w:hint="default" w:ascii="Times New Roman" w:hAnsi="Times New Roman" w:eastAsia="方正仿宋简体" w:cs="Times New Roman"/>
          <w:i w:val="0"/>
          <w:iCs w:val="0"/>
          <w:caps w:val="0"/>
          <w:color w:val="auto"/>
          <w:spacing w:val="0"/>
          <w:sz w:val="32"/>
          <w:szCs w:val="32"/>
          <w:shd w:val="clear" w:fill="FFFFFF"/>
          <w:lang w:val="en-US" w:eastAsia="zh-CN"/>
        </w:rPr>
        <w:t>，甲方确认乙方应交付的履约保证金到帐后，应开具收据交于乙方。</w:t>
      </w:r>
    </w:p>
    <w:p w14:paraId="1697E7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trike w:val="0"/>
          <w:dstrike w:val="0"/>
          <w:color w:val="auto"/>
          <w:sz w:val="32"/>
          <w:szCs w:val="32"/>
          <w:u w:val="none"/>
          <w:lang w:val="en-US" w:eastAsia="zh-CN"/>
        </w:rPr>
      </w:pPr>
      <w:r>
        <w:rPr>
          <w:rFonts w:hint="default" w:ascii="方正楷体简体" w:hAnsi="方正楷体简体" w:eastAsia="方正楷体简体" w:cs="方正楷体简体"/>
          <w:strike w:val="0"/>
          <w:dstrike w:val="0"/>
          <w:color w:val="auto"/>
          <w:sz w:val="32"/>
          <w:szCs w:val="32"/>
          <w:u w:val="none"/>
        </w:rPr>
        <w:t>（</w:t>
      </w:r>
      <w:r>
        <w:rPr>
          <w:rFonts w:hint="eastAsia" w:ascii="方正楷体简体" w:hAnsi="方正楷体简体" w:eastAsia="方正楷体简体" w:cs="方正楷体简体"/>
          <w:strike w:val="0"/>
          <w:dstrike w:val="0"/>
          <w:color w:val="auto"/>
          <w:sz w:val="32"/>
          <w:szCs w:val="32"/>
          <w:u w:val="none"/>
          <w:lang w:val="en-US" w:eastAsia="zh-CN"/>
        </w:rPr>
        <w:t>六</w:t>
      </w:r>
      <w:r>
        <w:rPr>
          <w:rFonts w:hint="default" w:ascii="方正楷体简体" w:hAnsi="方正楷体简体" w:eastAsia="方正楷体简体" w:cs="方正楷体简体"/>
          <w:strike w:val="0"/>
          <w:dstrike w:val="0"/>
          <w:color w:val="auto"/>
          <w:sz w:val="32"/>
          <w:szCs w:val="32"/>
          <w:u w:val="none"/>
        </w:rPr>
        <w:t>）租金缴纳</w:t>
      </w:r>
      <w:r>
        <w:rPr>
          <w:rFonts w:hint="default" w:ascii="方正楷体简体" w:hAnsi="方正楷体简体" w:eastAsia="方正楷体简体" w:cs="方正楷体简体"/>
          <w:strike w:val="0"/>
          <w:dstrike w:val="0"/>
          <w:color w:val="auto"/>
          <w:sz w:val="32"/>
          <w:szCs w:val="32"/>
          <w:u w:val="none"/>
          <w:lang w:val="en-US" w:eastAsia="zh-CN"/>
        </w:rPr>
        <w:t>办法</w:t>
      </w:r>
      <w:r>
        <w:rPr>
          <w:rFonts w:hint="default" w:ascii="方正楷体简体" w:hAnsi="方正楷体简体" w:eastAsia="方正楷体简体" w:cs="方正楷体简体"/>
          <w:strike w:val="0"/>
          <w:dstrike w:val="0"/>
          <w:color w:val="auto"/>
          <w:sz w:val="32"/>
          <w:szCs w:val="32"/>
          <w:u w:val="none"/>
        </w:rPr>
        <w:t>：</w:t>
      </w:r>
      <w:r>
        <w:rPr>
          <w:rFonts w:hint="default" w:ascii="Times New Roman" w:hAnsi="Times New Roman" w:eastAsia="方正仿宋简体" w:cs="Times New Roman"/>
          <w:bCs/>
          <w:strike w:val="0"/>
          <w:dstrike w:val="0"/>
          <w:color w:val="auto"/>
          <w:sz w:val="32"/>
          <w:szCs w:val="32"/>
          <w:u w:val="none"/>
          <w:lang w:val="en-US" w:eastAsia="zh-CN"/>
        </w:rPr>
        <w:t>按先缴租金后使用的原则，</w:t>
      </w:r>
      <w:r>
        <w:rPr>
          <w:rFonts w:hint="eastAsia" w:ascii="Times New Roman" w:hAnsi="Times New Roman" w:eastAsia="方正仿宋简体" w:cs="Times New Roman"/>
          <w:bCs/>
          <w:strike w:val="0"/>
          <w:dstrike w:val="0"/>
          <w:color w:val="auto"/>
          <w:sz w:val="32"/>
          <w:szCs w:val="32"/>
          <w:u w:val="none"/>
          <w:lang w:val="en-US" w:eastAsia="zh-CN"/>
        </w:rPr>
        <w:t>每</w:t>
      </w:r>
      <w:r>
        <w:rPr>
          <w:rFonts w:hint="default" w:ascii="Times New Roman" w:hAnsi="Times New Roman" w:eastAsia="方正仿宋简体" w:cs="Times New Roman"/>
          <w:bCs/>
          <w:strike w:val="0"/>
          <w:dstrike w:val="0"/>
          <w:color w:val="auto"/>
          <w:sz w:val="32"/>
          <w:szCs w:val="32"/>
          <w:u w:val="none"/>
          <w:lang w:val="en-US" w:eastAsia="zh-CN"/>
        </w:rPr>
        <w:t>季度一缴。承租方在《</w:t>
      </w:r>
      <w:r>
        <w:rPr>
          <w:rFonts w:hint="eastAsia" w:ascii="Times New Roman" w:hAnsi="Times New Roman" w:eastAsia="方正仿宋简体" w:cs="Times New Roman"/>
          <w:b w:val="0"/>
          <w:bCs w:val="0"/>
          <w:color w:val="auto"/>
          <w:kern w:val="2"/>
          <w:sz w:val="32"/>
          <w:szCs w:val="32"/>
          <w:lang w:val="en-US" w:eastAsia="zh-CN" w:bidi="ar-SA"/>
        </w:rPr>
        <w:t>商铺</w:t>
      </w:r>
      <w:r>
        <w:rPr>
          <w:rFonts w:hint="default" w:ascii="Times New Roman" w:hAnsi="Times New Roman" w:eastAsia="方正仿宋简体" w:cs="Times New Roman"/>
          <w:bCs/>
          <w:strike w:val="0"/>
          <w:dstrike w:val="0"/>
          <w:color w:val="auto"/>
          <w:sz w:val="32"/>
          <w:szCs w:val="32"/>
          <w:u w:val="none"/>
          <w:lang w:val="en-US" w:eastAsia="zh-CN"/>
        </w:rPr>
        <w:t>租赁合同》生效起</w:t>
      </w:r>
      <w:r>
        <w:rPr>
          <w:rFonts w:hint="eastAsia" w:ascii="Times New Roman" w:hAnsi="Times New Roman" w:eastAsia="方正仿宋简体" w:cs="Times New Roman"/>
          <w:bCs/>
          <w:strike w:val="0"/>
          <w:dstrike w:val="0"/>
          <w:color w:val="auto"/>
          <w:sz w:val="32"/>
          <w:szCs w:val="32"/>
          <w:u w:val="none"/>
          <w:lang w:val="en-US" w:eastAsia="zh-CN"/>
        </w:rPr>
        <w:t>7</w:t>
      </w:r>
      <w:r>
        <w:rPr>
          <w:rFonts w:hint="default" w:ascii="Times New Roman" w:hAnsi="Times New Roman" w:eastAsia="方正仿宋简体" w:cs="Times New Roman"/>
          <w:bCs/>
          <w:strike w:val="0"/>
          <w:dstrike w:val="0"/>
          <w:color w:val="auto"/>
          <w:sz w:val="32"/>
          <w:szCs w:val="32"/>
          <w:u w:val="none"/>
          <w:lang w:val="en-US" w:eastAsia="zh-CN"/>
        </w:rPr>
        <w:t>个工作日内一次性付清第一季度租金至出租方指定银行账户，</w:t>
      </w:r>
      <w:r>
        <w:rPr>
          <w:rFonts w:hint="eastAsia" w:ascii="Times New Roman" w:hAnsi="Times New Roman" w:eastAsia="方正仿宋简体" w:cs="Times New Roman"/>
          <w:bCs/>
          <w:strike w:val="0"/>
          <w:dstrike w:val="0"/>
          <w:color w:val="auto"/>
          <w:sz w:val="32"/>
          <w:szCs w:val="32"/>
          <w:u w:val="none"/>
          <w:lang w:val="en-US" w:eastAsia="zh-CN"/>
        </w:rPr>
        <w:t>后续</w:t>
      </w:r>
      <w:r>
        <w:rPr>
          <w:rFonts w:hint="default" w:ascii="Times New Roman" w:hAnsi="Times New Roman" w:eastAsia="方正仿宋简体" w:cs="Times New Roman"/>
          <w:bCs/>
          <w:strike w:val="0"/>
          <w:dstrike w:val="0"/>
          <w:color w:val="auto"/>
          <w:sz w:val="32"/>
          <w:szCs w:val="32"/>
          <w:u w:val="none"/>
          <w:lang w:val="en-US" w:eastAsia="zh-CN"/>
        </w:rPr>
        <w:t>每季度租金应在上一季度</w:t>
      </w:r>
      <w:r>
        <w:rPr>
          <w:rFonts w:hint="eastAsia" w:ascii="Times New Roman" w:hAnsi="Times New Roman" w:eastAsia="方正仿宋简体" w:cs="Times New Roman"/>
          <w:bCs/>
          <w:strike w:val="0"/>
          <w:dstrike w:val="0"/>
          <w:color w:val="auto"/>
          <w:sz w:val="32"/>
          <w:szCs w:val="32"/>
          <w:u w:val="none"/>
          <w:lang w:val="en-US" w:eastAsia="zh-CN"/>
        </w:rPr>
        <w:t>租赁</w:t>
      </w:r>
      <w:r>
        <w:rPr>
          <w:rFonts w:hint="default" w:ascii="Times New Roman" w:hAnsi="Times New Roman" w:eastAsia="方正仿宋简体" w:cs="Times New Roman"/>
          <w:bCs/>
          <w:strike w:val="0"/>
          <w:dstrike w:val="0"/>
          <w:color w:val="auto"/>
          <w:sz w:val="32"/>
          <w:szCs w:val="32"/>
          <w:u w:val="none"/>
          <w:lang w:val="en-US" w:eastAsia="zh-CN"/>
        </w:rPr>
        <w:t>期</w:t>
      </w:r>
      <w:r>
        <w:rPr>
          <w:rFonts w:hint="eastAsia" w:ascii="Times New Roman" w:hAnsi="Times New Roman" w:eastAsia="方正仿宋简体" w:cs="Times New Roman"/>
          <w:bCs/>
          <w:strike w:val="0"/>
          <w:dstrike w:val="0"/>
          <w:color w:val="auto"/>
          <w:sz w:val="32"/>
          <w:szCs w:val="32"/>
          <w:u w:val="none"/>
          <w:lang w:val="en-US" w:eastAsia="zh-CN"/>
        </w:rPr>
        <w:t>最后一个月的20号前</w:t>
      </w:r>
      <w:r>
        <w:rPr>
          <w:rFonts w:hint="default" w:ascii="Times New Roman" w:hAnsi="Times New Roman" w:eastAsia="方正仿宋简体" w:cs="Times New Roman"/>
          <w:bCs/>
          <w:strike w:val="0"/>
          <w:dstrike w:val="0"/>
          <w:color w:val="auto"/>
          <w:sz w:val="32"/>
          <w:szCs w:val="32"/>
          <w:u w:val="none"/>
          <w:lang w:val="en-US" w:eastAsia="zh-CN"/>
        </w:rPr>
        <w:t>一次性支付到出租方指定账户，以银行转账的方式缴纳，不得以实物抵扣等其他方式进行缴纳。</w:t>
      </w:r>
    </w:p>
    <w:p w14:paraId="272676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trike w:val="0"/>
          <w:dstrike w:val="0"/>
          <w:color w:val="auto"/>
          <w:sz w:val="32"/>
          <w:szCs w:val="32"/>
          <w:u w:val="none"/>
        </w:rPr>
      </w:pPr>
      <w:r>
        <w:rPr>
          <w:rFonts w:hint="default" w:ascii="方正楷体简体" w:hAnsi="方正楷体简体" w:eastAsia="方正楷体简体" w:cs="方正楷体简体"/>
          <w:strike w:val="0"/>
          <w:dstrike w:val="0"/>
          <w:color w:val="auto"/>
          <w:sz w:val="32"/>
          <w:szCs w:val="32"/>
          <w:u w:val="none"/>
        </w:rPr>
        <w:t>（</w:t>
      </w:r>
      <w:r>
        <w:rPr>
          <w:rFonts w:hint="eastAsia" w:ascii="方正楷体简体" w:hAnsi="方正楷体简体" w:eastAsia="方正楷体简体" w:cs="方正楷体简体"/>
          <w:strike w:val="0"/>
          <w:dstrike w:val="0"/>
          <w:color w:val="auto"/>
          <w:sz w:val="32"/>
          <w:szCs w:val="32"/>
          <w:u w:val="none"/>
          <w:lang w:val="en-US" w:eastAsia="zh-CN"/>
        </w:rPr>
        <w:t>七</w:t>
      </w:r>
      <w:r>
        <w:rPr>
          <w:rFonts w:hint="default" w:ascii="方正楷体简体" w:hAnsi="方正楷体简体" w:eastAsia="方正楷体简体" w:cs="方正楷体简体"/>
          <w:strike w:val="0"/>
          <w:dstrike w:val="0"/>
          <w:color w:val="auto"/>
          <w:sz w:val="32"/>
          <w:szCs w:val="32"/>
          <w:u w:val="none"/>
        </w:rPr>
        <w:t>）装修免租期：</w:t>
      </w:r>
      <w:r>
        <w:rPr>
          <w:rFonts w:hint="eastAsia" w:ascii="Times New Roman" w:hAnsi="Times New Roman" w:eastAsia="方正仿宋简体" w:cs="Times New Roman"/>
          <w:strike w:val="0"/>
          <w:dstrike w:val="0"/>
          <w:color w:val="auto"/>
          <w:sz w:val="32"/>
          <w:szCs w:val="32"/>
          <w:u w:val="none"/>
          <w:lang w:val="en-US" w:eastAsia="zh-CN"/>
        </w:rPr>
        <w:t>装修免租期为1个月</w:t>
      </w:r>
      <w:r>
        <w:rPr>
          <w:rFonts w:hint="default" w:ascii="Times New Roman" w:hAnsi="Times New Roman" w:eastAsia="仿宋" w:cs="Times New Roman"/>
          <w:strike w:val="0"/>
          <w:dstrike w:val="0"/>
          <w:color w:val="auto"/>
          <w:sz w:val="32"/>
          <w:szCs w:val="32"/>
          <w:u w:val="none"/>
        </w:rPr>
        <w:t>。</w:t>
      </w:r>
    </w:p>
    <w:p w14:paraId="6148F0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trike w:val="0"/>
          <w:dstrike w:val="0"/>
          <w:color w:val="auto"/>
          <w:sz w:val="32"/>
          <w:szCs w:val="32"/>
          <w:u w:val="none"/>
          <w:lang w:val="en-US" w:eastAsia="zh-CN"/>
        </w:rPr>
      </w:pPr>
      <w:r>
        <w:rPr>
          <w:rFonts w:hint="default" w:ascii="方正楷体简体" w:hAnsi="方正楷体简体" w:eastAsia="方正楷体简体" w:cs="方正楷体简体"/>
          <w:strike w:val="0"/>
          <w:dstrike w:val="0"/>
          <w:color w:val="auto"/>
          <w:sz w:val="32"/>
          <w:szCs w:val="32"/>
          <w:u w:val="none"/>
        </w:rPr>
        <w:t>（</w:t>
      </w:r>
      <w:r>
        <w:rPr>
          <w:rFonts w:hint="eastAsia" w:ascii="方正楷体简体" w:hAnsi="方正楷体简体" w:eastAsia="方正楷体简体" w:cs="方正楷体简体"/>
          <w:strike w:val="0"/>
          <w:dstrike w:val="0"/>
          <w:color w:val="auto"/>
          <w:sz w:val="32"/>
          <w:szCs w:val="32"/>
          <w:u w:val="none"/>
          <w:lang w:val="en-US" w:eastAsia="zh-CN"/>
        </w:rPr>
        <w:t>八</w:t>
      </w:r>
      <w:r>
        <w:rPr>
          <w:rFonts w:hint="default" w:ascii="方正楷体简体" w:hAnsi="方正楷体简体" w:eastAsia="方正楷体简体" w:cs="方正楷体简体"/>
          <w:strike w:val="0"/>
          <w:dstrike w:val="0"/>
          <w:color w:val="auto"/>
          <w:sz w:val="32"/>
          <w:szCs w:val="32"/>
          <w:u w:val="none"/>
        </w:rPr>
        <w:t>）租金增幅：</w:t>
      </w:r>
      <w:r>
        <w:rPr>
          <w:rFonts w:hint="eastAsia" w:ascii="Times New Roman" w:hAnsi="Times New Roman" w:eastAsia="方正仿宋简体" w:cs="Times New Roman"/>
          <w:strike w:val="0"/>
          <w:dstrike w:val="0"/>
          <w:color w:val="auto"/>
          <w:sz w:val="32"/>
          <w:szCs w:val="32"/>
          <w:u w:val="none"/>
          <w:lang w:val="en-US" w:eastAsia="zh-CN"/>
        </w:rPr>
        <w:t>租金每年按5%递增，下年度租金=上年度租金*（1+5%）。</w:t>
      </w:r>
    </w:p>
    <w:p w14:paraId="25BD38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eastAsia="zh-CN"/>
        </w:rPr>
        <w:t>三</w:t>
      </w:r>
      <w:r>
        <w:rPr>
          <w:rFonts w:hint="default" w:ascii="Times New Roman" w:hAnsi="Times New Roman" w:eastAsia="方正黑体简体" w:cs="Times New Roman"/>
          <w:strike w:val="0"/>
          <w:dstrike w:val="0"/>
          <w:color w:val="auto"/>
          <w:sz w:val="32"/>
          <w:szCs w:val="32"/>
          <w:u w:val="none"/>
        </w:rPr>
        <w:t>、承租</w:t>
      </w:r>
      <w:r>
        <w:rPr>
          <w:rFonts w:hint="default" w:ascii="Times New Roman" w:hAnsi="Times New Roman" w:eastAsia="方正黑体简体" w:cs="Times New Roman"/>
          <w:strike w:val="0"/>
          <w:dstrike w:val="0"/>
          <w:color w:val="auto"/>
          <w:sz w:val="32"/>
          <w:szCs w:val="32"/>
          <w:u w:val="none"/>
          <w:lang w:val="en-US" w:eastAsia="zh-CN"/>
        </w:rPr>
        <w:t>条件</w:t>
      </w:r>
    </w:p>
    <w:p w14:paraId="13DD60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trike w:val="0"/>
          <w:dstrike w:val="0"/>
          <w:color w:val="auto"/>
          <w:sz w:val="32"/>
          <w:szCs w:val="32"/>
          <w:u w:val="none"/>
        </w:rPr>
      </w:pPr>
      <w:r>
        <w:rPr>
          <w:rFonts w:hint="default" w:ascii="方正楷体简体" w:hAnsi="方正楷体简体" w:eastAsia="方正楷体简体" w:cs="方正楷体简体"/>
          <w:strike w:val="0"/>
          <w:dstrike w:val="0"/>
          <w:color w:val="auto"/>
          <w:sz w:val="32"/>
          <w:szCs w:val="32"/>
          <w:u w:val="none"/>
          <w:lang w:val="en-US" w:eastAsia="zh-CN"/>
        </w:rPr>
        <w:t>（一）</w:t>
      </w:r>
      <w:r>
        <w:rPr>
          <w:rFonts w:hint="default" w:ascii="Times New Roman" w:hAnsi="Times New Roman" w:eastAsia="方正仿宋简体" w:cs="Times New Roman"/>
          <w:strike w:val="0"/>
          <w:dstrike w:val="0"/>
          <w:color w:val="auto"/>
          <w:sz w:val="32"/>
          <w:szCs w:val="32"/>
          <w:u w:val="none"/>
          <w:lang w:val="en-US" w:eastAsia="zh-CN"/>
        </w:rPr>
        <w:t>中国境内依法设立且有效的企业法人或具有完全民事行为能力的自然人。</w:t>
      </w:r>
    </w:p>
    <w:p w14:paraId="052036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trike w:val="0"/>
          <w:dstrike w:val="0"/>
          <w:color w:val="auto"/>
          <w:sz w:val="32"/>
          <w:szCs w:val="32"/>
          <w:u w:val="none"/>
        </w:rPr>
      </w:pPr>
      <w:r>
        <w:rPr>
          <w:rFonts w:hint="eastAsia" w:ascii="方正楷体简体" w:hAnsi="方正楷体简体" w:eastAsia="方正楷体简体" w:cs="方正楷体简体"/>
          <w:strike w:val="0"/>
          <w:dstrike w:val="0"/>
          <w:color w:val="auto"/>
          <w:sz w:val="32"/>
          <w:szCs w:val="32"/>
          <w:u w:val="none"/>
          <w:lang w:eastAsia="zh-CN"/>
        </w:rPr>
        <w:t>（</w:t>
      </w:r>
      <w:r>
        <w:rPr>
          <w:rFonts w:hint="eastAsia" w:ascii="方正楷体简体" w:hAnsi="方正楷体简体" w:eastAsia="方正楷体简体" w:cs="方正楷体简体"/>
          <w:strike w:val="0"/>
          <w:dstrike w:val="0"/>
          <w:color w:val="auto"/>
          <w:sz w:val="32"/>
          <w:szCs w:val="32"/>
          <w:u w:val="none"/>
          <w:lang w:val="en-US" w:eastAsia="zh-CN"/>
        </w:rPr>
        <w:t>二</w:t>
      </w:r>
      <w:r>
        <w:rPr>
          <w:rFonts w:hint="eastAsia" w:ascii="方正楷体简体" w:hAnsi="方正楷体简体" w:eastAsia="方正楷体简体" w:cs="方正楷体简体"/>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rPr>
        <w:t>本次出租标的不接受联合体报名。</w:t>
      </w:r>
    </w:p>
    <w:p w14:paraId="2A1343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trike w:val="0"/>
          <w:dstrike w:val="0"/>
          <w:color w:val="auto"/>
          <w:sz w:val="32"/>
          <w:szCs w:val="32"/>
          <w:u w:val="none"/>
          <w:lang w:eastAsia="zh-CN"/>
        </w:rPr>
      </w:pPr>
      <w:r>
        <w:rPr>
          <w:rFonts w:hint="eastAsia" w:ascii="方正楷体简体" w:hAnsi="方正楷体简体" w:eastAsia="方正楷体简体" w:cs="方正楷体简体"/>
          <w:strike w:val="0"/>
          <w:dstrike w:val="0"/>
          <w:color w:val="auto"/>
          <w:sz w:val="32"/>
          <w:szCs w:val="32"/>
          <w:u w:val="none"/>
          <w:lang w:eastAsia="zh-CN"/>
        </w:rPr>
        <w:t>（</w:t>
      </w:r>
      <w:r>
        <w:rPr>
          <w:rFonts w:hint="eastAsia" w:ascii="方正楷体简体" w:hAnsi="方正楷体简体" w:eastAsia="方正楷体简体" w:cs="方正楷体简体"/>
          <w:strike w:val="0"/>
          <w:dstrike w:val="0"/>
          <w:color w:val="auto"/>
          <w:sz w:val="32"/>
          <w:szCs w:val="32"/>
          <w:u w:val="none"/>
          <w:lang w:val="en-US" w:eastAsia="zh-CN"/>
        </w:rPr>
        <w:t>三</w:t>
      </w:r>
      <w:r>
        <w:rPr>
          <w:rFonts w:hint="eastAsia" w:ascii="方正楷体简体" w:hAnsi="方正楷体简体" w:eastAsia="方正楷体简体" w:cs="方正楷体简体"/>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rPr>
        <w:t>法律法规规定的其他条件。</w:t>
      </w:r>
    </w:p>
    <w:p w14:paraId="2CBE15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四</w:t>
      </w:r>
      <w:r>
        <w:rPr>
          <w:rFonts w:hint="default" w:ascii="Times New Roman" w:hAnsi="Times New Roman" w:eastAsia="方正黑体简体" w:cs="Times New Roman"/>
          <w:strike w:val="0"/>
          <w:dstrike w:val="0"/>
          <w:color w:val="auto"/>
          <w:sz w:val="32"/>
          <w:szCs w:val="32"/>
          <w:u w:val="none"/>
          <w:lang w:val="en-US" w:eastAsia="zh-CN"/>
        </w:rPr>
        <w:t>、竞价</w:t>
      </w:r>
      <w:r>
        <w:rPr>
          <w:rFonts w:hint="eastAsia" w:ascii="Times New Roman" w:hAnsi="Times New Roman" w:eastAsia="方正黑体简体" w:cs="Times New Roman"/>
          <w:strike w:val="0"/>
          <w:dstrike w:val="0"/>
          <w:color w:val="auto"/>
          <w:sz w:val="32"/>
          <w:szCs w:val="32"/>
          <w:u w:val="none"/>
          <w:lang w:val="en-US" w:eastAsia="zh-CN"/>
        </w:rPr>
        <w:t>人</w:t>
      </w:r>
      <w:r>
        <w:rPr>
          <w:rFonts w:hint="default" w:ascii="Times New Roman" w:hAnsi="Times New Roman" w:eastAsia="方正黑体简体" w:cs="Times New Roman"/>
          <w:strike w:val="0"/>
          <w:dstrike w:val="0"/>
          <w:color w:val="auto"/>
          <w:sz w:val="32"/>
          <w:szCs w:val="32"/>
          <w:u w:val="none"/>
          <w:lang w:val="en-US" w:eastAsia="zh-CN"/>
        </w:rPr>
        <w:t>需提交资料</w:t>
      </w:r>
    </w:p>
    <w:p w14:paraId="12CC9FB9">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u w:val="none"/>
          <w:lang w:val="en-US" w:eastAsia="zh-CN"/>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（一）</w:t>
      </w:r>
      <w:r>
        <w:rPr>
          <w:rFonts w:hint="default" w:ascii="Times New Roman" w:hAnsi="Times New Roman" w:eastAsia="方正仿宋简体" w:cs="Times New Roman"/>
          <w:b w:val="0"/>
          <w:bCs w:val="0"/>
          <w:strike w:val="0"/>
          <w:dstrike w:val="0"/>
          <w:color w:val="auto"/>
          <w:sz w:val="32"/>
          <w:szCs w:val="32"/>
          <w:u w:val="none"/>
          <w:lang w:val="en-US" w:eastAsia="zh-CN"/>
        </w:rPr>
        <w:t>竞价承诺函原件</w:t>
      </w:r>
      <w:r>
        <w:rPr>
          <w:rFonts w:hint="eastAsia" w:ascii="Times New Roman" w:hAnsi="Times New Roman" w:eastAsia="方正仿宋简体" w:cs="Times New Roman"/>
          <w:b w:val="0"/>
          <w:bCs w:val="0"/>
          <w:strike w:val="0"/>
          <w:dstrike w:val="0"/>
          <w:color w:val="auto"/>
          <w:sz w:val="32"/>
          <w:szCs w:val="32"/>
          <w:u w:val="none"/>
          <w:lang w:val="en-US" w:eastAsia="zh-CN"/>
        </w:rPr>
        <w:t>（详见附件1）</w:t>
      </w:r>
      <w:r>
        <w:rPr>
          <w:rFonts w:hint="default" w:ascii="Times New Roman" w:hAnsi="Times New Roman" w:eastAsia="方正仿宋简体" w:cs="Times New Roman"/>
          <w:b w:val="0"/>
          <w:bCs w:val="0"/>
          <w:strike w:val="0"/>
          <w:dstrike w:val="0"/>
          <w:color w:val="auto"/>
          <w:sz w:val="32"/>
          <w:szCs w:val="32"/>
          <w:u w:val="none"/>
          <w:lang w:val="en-US" w:eastAsia="zh-CN"/>
        </w:rPr>
        <w:t>；</w:t>
      </w:r>
    </w:p>
    <w:p w14:paraId="16B315B5">
      <w:pPr>
        <w:pStyle w:val="3"/>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 xml:space="preserve"> （二）</w:t>
      </w:r>
      <w:r>
        <w:rPr>
          <w:rFonts w:hint="default" w:ascii="Times New Roman" w:hAnsi="Times New Roman" w:eastAsia="方正仿宋简体" w:cs="Times New Roman"/>
          <w:b w:val="0"/>
          <w:bCs w:val="0"/>
          <w:strike w:val="0"/>
          <w:dstrike w:val="0"/>
          <w:color w:val="auto"/>
          <w:sz w:val="32"/>
          <w:szCs w:val="32"/>
          <w:u w:val="none"/>
          <w:lang w:val="en-US" w:eastAsia="zh-CN"/>
        </w:rPr>
        <w:t>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属法人或其他组织（单位）的，应提交</w:t>
      </w:r>
      <w:r>
        <w:rPr>
          <w:rFonts w:hint="eastAsia" w:ascii="Times New Roman" w:hAnsi="Times New Roman" w:eastAsia="方正仿宋简体" w:cs="Times New Roman"/>
          <w:b w:val="0"/>
          <w:bCs w:val="0"/>
          <w:strike w:val="0"/>
          <w:dstrike w:val="0"/>
          <w:color w:val="auto"/>
          <w:sz w:val="32"/>
          <w:szCs w:val="32"/>
          <w:u w:val="none"/>
          <w:lang w:val="en-US" w:eastAsia="zh-CN"/>
        </w:rPr>
        <w:t>以下资料：</w:t>
      </w:r>
    </w:p>
    <w:p w14:paraId="0712F9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1.营业执照复印件；</w:t>
      </w:r>
    </w:p>
    <w:p w14:paraId="40BFD80F">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2.法定代表人身份证复印件；</w:t>
      </w:r>
    </w:p>
    <w:p w14:paraId="2ADC53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3.法人授权委托书原件（竞价人为法定代表人本人的，不需提供）；</w:t>
      </w:r>
    </w:p>
    <w:p w14:paraId="041F1397">
      <w:pPr>
        <w:pStyle w:val="3"/>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Times New Roman" w:hAnsi="Times New Roman" w:eastAsia="方正仿宋简体" w:cs="Times New Roman"/>
          <w:b w:val="0"/>
          <w:bCs w:val="0"/>
          <w:strike w:val="0"/>
          <w:dstrike w:val="0"/>
          <w:color w:val="auto"/>
          <w:sz w:val="32"/>
          <w:szCs w:val="32"/>
          <w:u w:val="none"/>
          <w:lang w:val="en-US" w:eastAsia="zh-CN"/>
        </w:rPr>
        <w:t>4.代理人身份证复印件（竞价人为法定代表人本人的，不需提供）；</w:t>
      </w:r>
    </w:p>
    <w:p w14:paraId="15ADA7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5.</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保证金缴纳收据（请凭转款至我公司财务部开具）；</w:t>
      </w:r>
    </w:p>
    <w:p w14:paraId="33FDE1DD">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（三）</w:t>
      </w:r>
      <w:r>
        <w:rPr>
          <w:rFonts w:hint="default" w:ascii="Times New Roman" w:hAnsi="Times New Roman" w:eastAsia="方正仿宋简体" w:cs="Times New Roman"/>
          <w:b w:val="0"/>
          <w:bCs w:val="0"/>
          <w:strike w:val="0"/>
          <w:dstrike w:val="0"/>
          <w:color w:val="auto"/>
          <w:sz w:val="32"/>
          <w:szCs w:val="32"/>
          <w:u w:val="none"/>
          <w:lang w:val="en-US" w:eastAsia="zh-CN"/>
        </w:rPr>
        <w:t>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属自然人的需提供身份证复印件（验原件）及</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保证金缴纳收据。</w:t>
      </w:r>
    </w:p>
    <w:p w14:paraId="6F0C93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方正楷体简体" w:hAnsi="方正楷体简体" w:eastAsia="方正楷体简体" w:cs="方正楷体简体"/>
          <w:strike w:val="0"/>
          <w:dstrike w:val="0"/>
          <w:color w:val="auto"/>
          <w:sz w:val="32"/>
          <w:szCs w:val="32"/>
          <w:u w:val="none"/>
          <w:lang w:val="en-US" w:eastAsia="zh-CN"/>
        </w:rPr>
        <w:t>（四）</w:t>
      </w:r>
      <w:r>
        <w:rPr>
          <w:rFonts w:hint="default" w:ascii="Times New Roman" w:hAnsi="Times New Roman" w:eastAsia="方正仿宋简体" w:cs="Times New Roman"/>
          <w:b w:val="0"/>
          <w:bCs w:val="0"/>
          <w:strike w:val="0"/>
          <w:dstrike w:val="0"/>
          <w:color w:val="auto"/>
          <w:sz w:val="32"/>
          <w:szCs w:val="32"/>
          <w:u w:val="none"/>
          <w:lang w:val="en-US" w:eastAsia="zh-CN"/>
        </w:rPr>
        <w:t>若竞价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提供的文件资料不全、不实或未缴纳</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保证金，将导致其参加竞价或中选资格被取消。</w:t>
      </w:r>
    </w:p>
    <w:p w14:paraId="243A691B">
      <w:pPr>
        <w:pStyle w:val="3"/>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（五）</w:t>
      </w:r>
      <w:r>
        <w:rPr>
          <w:rFonts w:hint="default" w:ascii="Times New Roman" w:hAnsi="Times New Roman" w:eastAsia="方正仿宋简体" w:cs="Times New Roman"/>
          <w:b w:val="0"/>
          <w:bCs w:val="0"/>
          <w:strike w:val="0"/>
          <w:dstrike w:val="0"/>
          <w:color w:val="auto"/>
          <w:sz w:val="32"/>
          <w:szCs w:val="32"/>
          <w:u w:val="none"/>
          <w:lang w:val="en-US" w:eastAsia="zh-CN"/>
        </w:rPr>
        <w:t>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提交的资料必须齐全、真实、无误，如有缺少、虚假、错误的，竞价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自行承担后果和法律责任。在不影响竞价的基础上发生资料填写不完整的情况，竞价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须书面作出澄清。复印件如属于法人和其他组织（单位）的均需加盖公章。所有须由竞价人填写（或书写）的资料不得涂改，否则无效。</w:t>
      </w:r>
    </w:p>
    <w:p w14:paraId="61AE25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五</w:t>
      </w:r>
      <w:r>
        <w:rPr>
          <w:rFonts w:hint="default" w:ascii="Times New Roman" w:hAnsi="Times New Roman" w:eastAsia="方正黑体简体" w:cs="Times New Roman"/>
          <w:strike w:val="0"/>
          <w:dstrike w:val="0"/>
          <w:color w:val="auto"/>
          <w:sz w:val="32"/>
          <w:szCs w:val="32"/>
          <w:u w:val="none"/>
          <w:lang w:val="en-US" w:eastAsia="zh-CN"/>
        </w:rPr>
        <w:t>、报名截止时间和竞价时间</w:t>
      </w:r>
    </w:p>
    <w:p w14:paraId="4A5F9463">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（一）报名</w:t>
      </w:r>
      <w:r>
        <w:rPr>
          <w:rFonts w:hint="eastAsia" w:ascii="Times New Roman" w:hAnsi="Times New Roman" w:eastAsia="方正仿宋简体" w:cs="Times New Roman"/>
          <w:b w:val="0"/>
          <w:bCs w:val="0"/>
          <w:strike w:val="0"/>
          <w:dstrike w:val="0"/>
          <w:color w:val="auto"/>
          <w:sz w:val="32"/>
          <w:szCs w:val="32"/>
          <w:u w:val="none"/>
          <w:lang w:val="en-US" w:eastAsia="zh-CN"/>
        </w:rPr>
        <w:t>开始</w:t>
      </w:r>
      <w:r>
        <w:rPr>
          <w:rFonts w:hint="default" w:ascii="Times New Roman" w:hAnsi="Times New Roman" w:eastAsia="方正仿宋简体" w:cs="Times New Roman"/>
          <w:b w:val="0"/>
          <w:bCs w:val="0"/>
          <w:strike w:val="0"/>
          <w:dstrike w:val="0"/>
          <w:color w:val="auto"/>
          <w:sz w:val="32"/>
          <w:szCs w:val="32"/>
          <w:u w:val="none"/>
          <w:lang w:val="en-US" w:eastAsia="zh-CN"/>
        </w:rPr>
        <w:t>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7</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9</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r>
        <w:rPr>
          <w:rFonts w:hint="eastAsia" w:ascii="Times New Roman" w:hAnsi="Times New Roman" w:eastAsia="方正仿宋简体" w:cs="Times New Roman"/>
          <w:b w:val="0"/>
          <w:bCs w:val="0"/>
          <w:strike w:val="0"/>
          <w:dstrike w:val="0"/>
          <w:color w:val="auto"/>
          <w:sz w:val="32"/>
          <w:szCs w:val="32"/>
          <w:u w:val="none"/>
          <w:lang w:val="en-US" w:eastAsia="zh-CN"/>
        </w:rPr>
        <w:t>。</w:t>
      </w:r>
    </w:p>
    <w:p w14:paraId="44E37082">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二</w:t>
      </w:r>
      <w:r>
        <w:rPr>
          <w:rFonts w:hint="default" w:ascii="Times New Roman" w:hAnsi="Times New Roman" w:eastAsia="方正仿宋简体" w:cs="Times New Roman"/>
          <w:b w:val="0"/>
          <w:bCs w:val="0"/>
          <w:strike w:val="0"/>
          <w:dstrike w:val="0"/>
          <w:color w:val="auto"/>
          <w:sz w:val="32"/>
          <w:szCs w:val="32"/>
          <w:u w:val="none"/>
          <w:lang w:val="en-US" w:eastAsia="zh-CN"/>
        </w:rPr>
        <w:t>）报名截止时间：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270D832C">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三</w:t>
      </w: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竞租</w:t>
      </w:r>
      <w:r>
        <w:rPr>
          <w:rFonts w:hint="default" w:ascii="Times New Roman" w:hAnsi="Times New Roman" w:eastAsia="方正仿宋简体" w:cs="Times New Roman"/>
          <w:b w:val="0"/>
          <w:bCs w:val="0"/>
          <w:strike w:val="0"/>
          <w:dstrike w:val="0"/>
          <w:color w:val="auto"/>
          <w:sz w:val="32"/>
          <w:szCs w:val="32"/>
          <w:u w:val="none"/>
          <w:lang w:val="en-US" w:eastAsia="zh-CN"/>
        </w:rPr>
        <w:t>保证金缴纳截止时间：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10FE38C4">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四</w:t>
      </w:r>
      <w:r>
        <w:rPr>
          <w:rFonts w:hint="default" w:ascii="Times New Roman" w:hAnsi="Times New Roman" w:eastAsia="方正仿宋简体" w:cs="Times New Roman"/>
          <w:b w:val="0"/>
          <w:bCs w:val="0"/>
          <w:strike w:val="0"/>
          <w:dstrike w:val="0"/>
          <w:color w:val="auto"/>
          <w:sz w:val="32"/>
          <w:szCs w:val="32"/>
          <w:u w:val="none"/>
          <w:lang w:val="en-US" w:eastAsia="zh-CN"/>
        </w:rPr>
        <w:t>）竞价时间：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21</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15</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399E1F25">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（五）竞价地点：</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泸州机场（集团）有限责任公司行政办公楼三楼会议室</w:t>
      </w:r>
      <w:bookmarkStart w:id="0" w:name="_GoBack"/>
      <w:bookmarkEnd w:id="0"/>
    </w:p>
    <w:p w14:paraId="74FD3F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六</w:t>
      </w:r>
      <w:r>
        <w:rPr>
          <w:rFonts w:hint="default" w:ascii="Times New Roman" w:hAnsi="Times New Roman" w:eastAsia="方正黑体简体" w:cs="Times New Roman"/>
          <w:strike w:val="0"/>
          <w:dstrike w:val="0"/>
          <w:color w:val="auto"/>
          <w:sz w:val="32"/>
          <w:szCs w:val="32"/>
          <w:u w:val="none"/>
          <w:lang w:val="en-US" w:eastAsia="zh-CN"/>
        </w:rPr>
        <w:t>、竞价费用</w:t>
      </w:r>
    </w:p>
    <w:p w14:paraId="0922428E">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竞租</w:t>
      </w:r>
      <w:r>
        <w:rPr>
          <w:rFonts w:hint="default" w:ascii="Times New Roman" w:hAnsi="Times New Roman" w:eastAsia="方正仿宋简体" w:cs="Times New Roman"/>
          <w:b w:val="0"/>
          <w:bCs w:val="0"/>
          <w:strike w:val="0"/>
          <w:dstrike w:val="0"/>
          <w:color w:val="auto"/>
          <w:sz w:val="32"/>
          <w:szCs w:val="32"/>
          <w:u w:val="none"/>
          <w:lang w:val="en-US" w:eastAsia="zh-CN"/>
        </w:rPr>
        <w:t>人</w:t>
      </w:r>
      <w:r>
        <w:rPr>
          <w:rFonts w:hint="eastAsia" w:ascii="Times New Roman" w:hAnsi="Times New Roman" w:eastAsia="方正仿宋简体" w:cs="Times New Roman"/>
          <w:b w:val="0"/>
          <w:bCs w:val="0"/>
          <w:strike w:val="0"/>
          <w:dstrike w:val="0"/>
          <w:color w:val="auto"/>
          <w:sz w:val="32"/>
          <w:szCs w:val="32"/>
          <w:u w:val="none"/>
          <w:lang w:val="en-US" w:eastAsia="zh-CN"/>
        </w:rPr>
        <w:t>需</w:t>
      </w:r>
      <w:r>
        <w:rPr>
          <w:rFonts w:hint="default" w:ascii="Times New Roman" w:hAnsi="Times New Roman" w:eastAsia="方正仿宋简体" w:cs="Times New Roman"/>
          <w:b w:val="0"/>
          <w:bCs w:val="0"/>
          <w:strike w:val="0"/>
          <w:dstrike w:val="0"/>
          <w:color w:val="auto"/>
          <w:sz w:val="32"/>
          <w:szCs w:val="32"/>
          <w:u w:val="none"/>
          <w:lang w:val="en-US" w:eastAsia="zh-CN"/>
        </w:rPr>
        <w:t>在</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分前将</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保证金缴纳至我司账户（户名：泸州机场（集团）有限责任公司，开户行及账号：泸州银行股份有限公司通达支行2010900000089164），</w:t>
      </w:r>
      <w:r>
        <w:rPr>
          <w:rFonts w:hint="eastAsia" w:ascii="Times New Roman" w:hAnsi="Times New Roman" w:eastAsia="方正仿宋简体" w:cs="Times New Roman"/>
          <w:b w:val="0"/>
          <w:bCs w:val="0"/>
          <w:strike w:val="0"/>
          <w:dstrike w:val="0"/>
          <w:color w:val="auto"/>
          <w:sz w:val="32"/>
          <w:szCs w:val="32"/>
          <w:u w:val="none"/>
          <w:lang w:val="en-US" w:eastAsia="zh-CN"/>
        </w:rPr>
        <w:t>并备注参与竞租商铺的门牌号，我司</w:t>
      </w:r>
      <w:r>
        <w:rPr>
          <w:rFonts w:hint="default" w:ascii="Times New Roman" w:hAnsi="Times New Roman" w:eastAsia="方正仿宋简体" w:cs="Times New Roman"/>
          <w:b w:val="0"/>
          <w:bCs w:val="0"/>
          <w:strike w:val="0"/>
          <w:dstrike w:val="0"/>
          <w:color w:val="auto"/>
          <w:sz w:val="32"/>
          <w:szCs w:val="32"/>
          <w:u w:val="none"/>
          <w:lang w:val="en-US" w:eastAsia="zh-CN"/>
        </w:rPr>
        <w:t>财务部将根据银行回单开具</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保证金缴纳收据。竞价</w:t>
      </w:r>
      <w:r>
        <w:rPr>
          <w:rFonts w:hint="eastAsia" w:ascii="Times New Roman" w:hAnsi="Times New Roman" w:eastAsia="方正仿宋简体" w:cs="Times New Roman"/>
          <w:b w:val="0"/>
          <w:bCs w:val="0"/>
          <w:strike w:val="0"/>
          <w:dstrike w:val="0"/>
          <w:color w:val="auto"/>
          <w:sz w:val="32"/>
          <w:szCs w:val="32"/>
          <w:u w:val="none"/>
          <w:lang w:val="en-US" w:eastAsia="zh-CN"/>
        </w:rPr>
        <w:t>流程</w:t>
      </w:r>
      <w:r>
        <w:rPr>
          <w:rFonts w:hint="default" w:ascii="Times New Roman" w:hAnsi="Times New Roman" w:eastAsia="方正仿宋简体" w:cs="Times New Roman"/>
          <w:b w:val="0"/>
          <w:bCs w:val="0"/>
          <w:strike w:val="0"/>
          <w:dstrike w:val="0"/>
          <w:color w:val="auto"/>
          <w:sz w:val="32"/>
          <w:szCs w:val="32"/>
          <w:u w:val="none"/>
          <w:lang w:val="en-US" w:eastAsia="zh-CN"/>
        </w:rPr>
        <w:t>结束</w:t>
      </w:r>
      <w:r>
        <w:rPr>
          <w:rFonts w:hint="eastAsia" w:ascii="Times New Roman" w:hAnsi="Times New Roman" w:eastAsia="方正仿宋简体" w:cs="Times New Roman"/>
          <w:b w:val="0"/>
          <w:bCs w:val="0"/>
          <w:strike w:val="0"/>
          <w:dstrike w:val="0"/>
          <w:color w:val="auto"/>
          <w:sz w:val="32"/>
          <w:szCs w:val="32"/>
          <w:u w:val="none"/>
          <w:lang w:val="en-US" w:eastAsia="zh-CN"/>
        </w:rPr>
        <w:t>后</w:t>
      </w:r>
      <w:r>
        <w:rPr>
          <w:rFonts w:hint="default" w:ascii="Times New Roman" w:hAnsi="Times New Roman" w:eastAsia="方正仿宋简体" w:cs="Times New Roman"/>
          <w:b w:val="0"/>
          <w:bCs w:val="0"/>
          <w:strike w:val="0"/>
          <w:dstrike w:val="0"/>
          <w:color w:val="auto"/>
          <w:sz w:val="32"/>
          <w:szCs w:val="32"/>
          <w:u w:val="none"/>
          <w:lang w:val="en-US" w:eastAsia="zh-CN"/>
        </w:rPr>
        <w:t>未中选人的</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我公司将在</w:t>
      </w:r>
      <w:r>
        <w:rPr>
          <w:rFonts w:hint="eastAsia" w:ascii="Times New Roman" w:hAnsi="Times New Roman" w:eastAsia="方正仿宋简体" w:cs="Times New Roman"/>
          <w:b w:val="0"/>
          <w:bCs w:val="0"/>
          <w:strike w:val="0"/>
          <w:dstrike w:val="0"/>
          <w:color w:val="auto"/>
          <w:sz w:val="32"/>
          <w:szCs w:val="32"/>
          <w:u w:val="none"/>
          <w:lang w:val="en-US" w:eastAsia="zh-CN"/>
        </w:rPr>
        <w:t>7</w:t>
      </w:r>
      <w:r>
        <w:rPr>
          <w:rFonts w:hint="default" w:ascii="Times New Roman" w:hAnsi="Times New Roman" w:eastAsia="方正仿宋简体" w:cs="Times New Roman"/>
          <w:b w:val="0"/>
          <w:bCs w:val="0"/>
          <w:strike w:val="0"/>
          <w:dstrike w:val="0"/>
          <w:color w:val="auto"/>
          <w:sz w:val="32"/>
          <w:szCs w:val="32"/>
          <w:u w:val="none"/>
          <w:lang w:val="en-US" w:eastAsia="zh-CN"/>
        </w:rPr>
        <w:t>个工作日内无息退回。</w:t>
      </w:r>
    </w:p>
    <w:p w14:paraId="30B260A7">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中选人的</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保证金在签订合同后转为履约保证金，在合同履行完毕后按合同约定无息退还。若竞价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报名并缴纳</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保证金后未参加本次竞价，保证金</w:t>
      </w:r>
      <w:r>
        <w:rPr>
          <w:rFonts w:hint="eastAsia" w:ascii="Times New Roman" w:hAnsi="Times New Roman" w:eastAsia="方正仿宋简体" w:cs="Times New Roman"/>
          <w:b w:val="0"/>
          <w:bCs w:val="0"/>
          <w:strike w:val="0"/>
          <w:dstrike w:val="0"/>
          <w:color w:val="auto"/>
          <w:sz w:val="32"/>
          <w:szCs w:val="32"/>
          <w:u w:val="none"/>
          <w:lang w:val="en-US" w:eastAsia="zh-CN"/>
        </w:rPr>
        <w:t>将</w:t>
      </w:r>
      <w:r>
        <w:rPr>
          <w:rFonts w:hint="default" w:ascii="Times New Roman" w:hAnsi="Times New Roman" w:eastAsia="方正仿宋简体" w:cs="Times New Roman"/>
          <w:b w:val="0"/>
          <w:bCs w:val="0"/>
          <w:strike w:val="0"/>
          <w:dstrike w:val="0"/>
          <w:color w:val="auto"/>
          <w:sz w:val="32"/>
          <w:szCs w:val="32"/>
          <w:u w:val="none"/>
          <w:lang w:val="en-US" w:eastAsia="zh-CN"/>
        </w:rPr>
        <w:t>不予退还。</w:t>
      </w:r>
    </w:p>
    <w:p w14:paraId="62CEDC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七</w:t>
      </w:r>
      <w:r>
        <w:rPr>
          <w:rFonts w:hint="default" w:ascii="Times New Roman" w:hAnsi="Times New Roman" w:eastAsia="方正黑体简体" w:cs="Times New Roman"/>
          <w:strike w:val="0"/>
          <w:dstrike w:val="0"/>
          <w:color w:val="auto"/>
          <w:sz w:val="32"/>
          <w:szCs w:val="32"/>
          <w:u w:val="none"/>
          <w:lang w:val="en-US" w:eastAsia="zh-CN"/>
        </w:rPr>
        <w:t>、竞价方式</w:t>
      </w:r>
    </w:p>
    <w:p w14:paraId="31EEF3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本次竞价采取现场报价方式，现场填写报价单并签字按印，经多轮报价后，报价最高者为中选单位。</w:t>
      </w:r>
    </w:p>
    <w:p w14:paraId="2F6BCDFA">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方正楷体简体" w:hAnsi="方正楷体简体" w:eastAsia="方正楷体简体" w:cs="方正楷体简体"/>
          <w:b w:val="0"/>
          <w:bCs w:val="0"/>
          <w:strike w:val="0"/>
          <w:dstrike w:val="0"/>
          <w:color w:val="auto"/>
          <w:kern w:val="2"/>
          <w:sz w:val="32"/>
          <w:szCs w:val="32"/>
          <w:u w:val="none"/>
          <w:lang w:val="en-US" w:eastAsia="zh-CN" w:bidi="ar-SA"/>
        </w:rPr>
        <w:t>（一）竞价底价</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w:t>
      </w:r>
      <w:r>
        <w:rPr>
          <w:rFonts w:hint="default" w:ascii="Times New Roman" w:hAnsi="Times New Roman" w:eastAsia="方正仿宋简体" w:cs="Times New Roman"/>
          <w:b w:val="0"/>
          <w:bCs w:val="0"/>
          <w:strike w:val="0"/>
          <w:dstrike w:val="0"/>
          <w:color w:val="auto"/>
          <w:sz w:val="32"/>
          <w:szCs w:val="32"/>
          <w:u w:val="none"/>
          <w:lang w:val="en-US" w:eastAsia="zh-CN"/>
        </w:rPr>
        <w:t>首年租赁报价</w:t>
      </w:r>
      <w:r>
        <w:rPr>
          <w:rFonts w:hint="eastAsia" w:ascii="Times New Roman" w:hAnsi="Times New Roman" w:eastAsia="方正仿宋简体" w:cs="Times New Roman"/>
          <w:b w:val="0"/>
          <w:bCs w:val="0"/>
          <w:strike w:val="0"/>
          <w:dstrike w:val="0"/>
          <w:color w:val="auto"/>
          <w:sz w:val="32"/>
          <w:szCs w:val="32"/>
          <w:u w:val="none"/>
          <w:lang w:val="en-US" w:eastAsia="zh-CN"/>
        </w:rPr>
        <w:t>的月租金</w:t>
      </w:r>
      <w:r>
        <w:rPr>
          <w:rFonts w:hint="default" w:ascii="Times New Roman" w:hAnsi="Times New Roman" w:eastAsia="方正仿宋简体" w:cs="Times New Roman"/>
          <w:b w:val="0"/>
          <w:bCs w:val="0"/>
          <w:strike w:val="0"/>
          <w:dstrike w:val="0"/>
          <w:color w:val="auto"/>
          <w:sz w:val="32"/>
          <w:szCs w:val="32"/>
          <w:u w:val="none"/>
          <w:lang w:val="en-US" w:eastAsia="zh-CN"/>
        </w:rPr>
        <w:t>不得低于招租底价，否则视为</w:t>
      </w:r>
      <w:r>
        <w:rPr>
          <w:rFonts w:hint="eastAsia" w:ascii="Times New Roman" w:hAnsi="Times New Roman" w:eastAsia="方正仿宋简体" w:cs="Times New Roman"/>
          <w:b w:val="0"/>
          <w:bCs w:val="0"/>
          <w:strike w:val="0"/>
          <w:dstrike w:val="0"/>
          <w:color w:val="auto"/>
          <w:sz w:val="32"/>
          <w:szCs w:val="32"/>
          <w:u w:val="none"/>
          <w:lang w:val="en-US" w:eastAsia="zh-CN"/>
        </w:rPr>
        <w:t>无效报价。</w:t>
      </w:r>
    </w:p>
    <w:p w14:paraId="0157A9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方正楷体简体" w:hAnsi="方正楷体简体" w:eastAsia="方正楷体简体" w:cs="方正楷体简体"/>
          <w:strike w:val="0"/>
          <w:dstrike w:val="0"/>
          <w:color w:val="auto"/>
          <w:sz w:val="32"/>
          <w:szCs w:val="32"/>
          <w:u w:val="none"/>
          <w:lang w:val="en-US" w:eastAsia="zh-CN"/>
        </w:rPr>
      </w:pPr>
      <w:r>
        <w:rPr>
          <w:rFonts w:hint="eastAsia" w:ascii="方正楷体简体" w:hAnsi="方正楷体简体" w:eastAsia="方正楷体简体" w:cs="方正楷体简体"/>
          <w:strike w:val="0"/>
          <w:dstrike w:val="0"/>
          <w:color w:val="auto"/>
          <w:sz w:val="32"/>
          <w:szCs w:val="32"/>
          <w:u w:val="none"/>
          <w:lang w:val="en-US" w:eastAsia="zh-CN"/>
        </w:rPr>
        <w:t>（二）竞价方式</w:t>
      </w:r>
      <w:r>
        <w:rPr>
          <w:rFonts w:hint="default" w:ascii="方正楷体简体" w:hAnsi="方正楷体简体" w:eastAsia="方正楷体简体" w:cs="方正楷体简体"/>
          <w:strike w:val="0"/>
          <w:dstrike w:val="0"/>
          <w:color w:val="auto"/>
          <w:sz w:val="32"/>
          <w:szCs w:val="32"/>
          <w:u w:val="none"/>
          <w:lang w:val="en-US" w:eastAsia="zh-CN"/>
        </w:rPr>
        <w:t>：</w:t>
      </w:r>
    </w:p>
    <w:p w14:paraId="2C04CB92">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采取</w:t>
      </w:r>
      <w:r>
        <w:rPr>
          <w:rFonts w:hint="eastAsia" w:ascii="Times New Roman" w:hAnsi="Times New Roman" w:eastAsia="方正仿宋简体" w:cs="Times New Roman"/>
          <w:b w:val="0"/>
          <w:bCs w:val="0"/>
          <w:strike w:val="0"/>
          <w:dstrike w:val="0"/>
          <w:color w:val="auto"/>
          <w:sz w:val="32"/>
          <w:szCs w:val="32"/>
          <w:u w:val="none"/>
          <w:lang w:val="en-US" w:eastAsia="zh-CN"/>
        </w:rPr>
        <w:t>动态报价的方式，</w:t>
      </w:r>
      <w:r>
        <w:rPr>
          <w:rFonts w:hint="default" w:ascii="Times New Roman" w:hAnsi="Times New Roman" w:eastAsia="方正仿宋简体" w:cs="Times New Roman"/>
          <w:b w:val="0"/>
          <w:bCs w:val="0"/>
          <w:strike w:val="0"/>
          <w:dstrike w:val="0"/>
          <w:color w:val="auto"/>
          <w:sz w:val="32"/>
          <w:szCs w:val="32"/>
          <w:u w:val="none"/>
          <w:lang w:val="en-US" w:eastAsia="zh-CN"/>
        </w:rPr>
        <w:t>各竞价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现场填</w:t>
      </w:r>
      <w:r>
        <w:rPr>
          <w:rFonts w:hint="eastAsia" w:ascii="Times New Roman" w:hAnsi="Times New Roman" w:eastAsia="方正仿宋简体" w:cs="Times New Roman"/>
          <w:b w:val="0"/>
          <w:bCs w:val="0"/>
          <w:strike w:val="0"/>
          <w:dstrike w:val="0"/>
          <w:color w:val="auto"/>
          <w:sz w:val="32"/>
          <w:szCs w:val="32"/>
          <w:u w:val="none"/>
          <w:lang w:val="en-US" w:eastAsia="zh-CN"/>
        </w:rPr>
        <w:t>写</w:t>
      </w:r>
      <w:r>
        <w:rPr>
          <w:rFonts w:hint="default" w:ascii="Times New Roman" w:hAnsi="Times New Roman" w:eastAsia="方正仿宋简体" w:cs="Times New Roman"/>
          <w:b w:val="0"/>
          <w:bCs w:val="0"/>
          <w:strike w:val="0"/>
          <w:dstrike w:val="0"/>
          <w:color w:val="auto"/>
          <w:sz w:val="32"/>
          <w:szCs w:val="32"/>
          <w:u w:val="none"/>
          <w:lang w:val="en-US" w:eastAsia="zh-CN"/>
        </w:rPr>
        <w:t>报价单，由评审组现场公布每轮最高报价。</w:t>
      </w:r>
    </w:p>
    <w:p w14:paraId="37B0B9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每轮报价结束后，若有两家及以上竞价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报价相同</w:t>
      </w:r>
      <w:r>
        <w:rPr>
          <w:rFonts w:hint="eastAsia" w:ascii="Times New Roman" w:hAnsi="Times New Roman" w:eastAsia="方正仿宋简体" w:cs="Times New Roman"/>
          <w:b w:val="0"/>
          <w:bCs w:val="0"/>
          <w:strike w:val="0"/>
          <w:dstrike w:val="0"/>
          <w:color w:val="auto"/>
          <w:sz w:val="32"/>
          <w:szCs w:val="32"/>
          <w:u w:val="none"/>
          <w:lang w:val="en-US" w:eastAsia="zh-CN"/>
        </w:rPr>
        <w:t>且</w:t>
      </w:r>
      <w:r>
        <w:rPr>
          <w:rFonts w:hint="default" w:ascii="Times New Roman" w:hAnsi="Times New Roman" w:eastAsia="方正仿宋简体" w:cs="Times New Roman"/>
          <w:b w:val="0"/>
          <w:bCs w:val="0"/>
          <w:strike w:val="0"/>
          <w:dstrike w:val="0"/>
          <w:color w:val="auto"/>
          <w:sz w:val="32"/>
          <w:szCs w:val="32"/>
          <w:u w:val="none"/>
          <w:lang w:val="en-US" w:eastAsia="zh-CN"/>
        </w:rPr>
        <w:t>均为最高报价，则进入下一轮报价</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最终</w:t>
      </w:r>
      <w:r>
        <w:rPr>
          <w:rFonts w:hint="eastAsia" w:ascii="Times New Roman" w:hAnsi="Times New Roman" w:eastAsia="方正仿宋简体" w:cs="Times New Roman"/>
          <w:b w:val="0"/>
          <w:bCs w:val="0"/>
          <w:strike w:val="0"/>
          <w:dstrike w:val="0"/>
          <w:color w:val="auto"/>
          <w:sz w:val="32"/>
          <w:szCs w:val="32"/>
          <w:u w:val="none"/>
          <w:lang w:val="en-US" w:eastAsia="zh-CN"/>
        </w:rPr>
        <w:t>由</w:t>
      </w:r>
      <w:r>
        <w:rPr>
          <w:rFonts w:hint="default" w:ascii="Times New Roman" w:hAnsi="Times New Roman" w:eastAsia="方正仿宋简体" w:cs="Times New Roman"/>
          <w:b w:val="0"/>
          <w:bCs w:val="0"/>
          <w:strike w:val="0"/>
          <w:dstrike w:val="0"/>
          <w:color w:val="auto"/>
          <w:sz w:val="32"/>
          <w:szCs w:val="32"/>
          <w:u w:val="none"/>
          <w:lang w:val="en-US" w:eastAsia="zh-CN"/>
        </w:rPr>
        <w:t>最高报价竞价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中选。若只有一家竞价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报价</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则</w:t>
      </w:r>
      <w:r>
        <w:rPr>
          <w:rFonts w:hint="eastAsia" w:ascii="Times New Roman" w:hAnsi="Times New Roman" w:eastAsia="方正仿宋简体" w:cs="Times New Roman"/>
          <w:b w:val="0"/>
          <w:bCs w:val="0"/>
          <w:strike w:val="0"/>
          <w:dstrike w:val="0"/>
          <w:color w:val="auto"/>
          <w:sz w:val="32"/>
          <w:szCs w:val="32"/>
          <w:u w:val="none"/>
          <w:lang w:val="en-US" w:eastAsia="zh-CN"/>
        </w:rPr>
        <w:t>确定该竞价人为中选人，</w:t>
      </w:r>
      <w:r>
        <w:rPr>
          <w:rFonts w:hint="default" w:ascii="Times New Roman" w:hAnsi="Times New Roman" w:eastAsia="方正仿宋简体" w:cs="Times New Roman"/>
          <w:b w:val="0"/>
          <w:bCs w:val="0"/>
          <w:strike w:val="0"/>
          <w:dstrike w:val="0"/>
          <w:color w:val="auto"/>
          <w:sz w:val="32"/>
          <w:szCs w:val="32"/>
          <w:u w:val="none"/>
          <w:lang w:val="en-US" w:eastAsia="zh-CN"/>
        </w:rPr>
        <w:t>报价单竞价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签字按手印，涂改无效</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每轮租金加价幅度</w:t>
      </w: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lang w:val="en-US" w:eastAsia="zh-CN"/>
        </w:rPr>
        <w:t>元。</w:t>
      </w:r>
    </w:p>
    <w:p w14:paraId="109D4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八、招租信息发布渠道</w:t>
      </w:r>
    </w:p>
    <w:p w14:paraId="5434D0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简体" w:cs="Times New Roman"/>
          <w:strike w:val="0"/>
          <w:dstrike w:val="0"/>
          <w:color w:val="auto"/>
          <w:sz w:val="32"/>
          <w:szCs w:val="32"/>
          <w:u w:val="none"/>
          <w:lang w:val="en-US" w:eastAsia="zh-CN"/>
        </w:rPr>
      </w:pPr>
      <w:r>
        <w:rPr>
          <w:rFonts w:hint="default" w:ascii="Times New Roman" w:hAnsi="Times New Roman" w:eastAsia="方正仿宋简体" w:cs="Times New Roman"/>
          <w:bCs/>
          <w:color w:val="auto"/>
          <w:sz w:val="32"/>
          <w:szCs w:val="32"/>
        </w:rPr>
        <w:t>本次</w:t>
      </w:r>
      <w:r>
        <w:rPr>
          <w:rFonts w:hint="default" w:ascii="Times New Roman" w:hAnsi="Times New Roman" w:eastAsia="方正仿宋简体" w:cs="Times New Roman"/>
          <w:bCs/>
          <w:color w:val="auto"/>
          <w:sz w:val="32"/>
          <w:szCs w:val="32"/>
          <w:lang w:val="en-US" w:eastAsia="zh-CN"/>
        </w:rPr>
        <w:t>公开招租公告</w:t>
      </w:r>
      <w:r>
        <w:rPr>
          <w:rFonts w:hint="default" w:ascii="Times New Roman" w:hAnsi="Times New Roman" w:eastAsia="方正仿宋简体" w:cs="Times New Roman"/>
          <w:bCs/>
          <w:color w:val="auto"/>
          <w:sz w:val="32"/>
          <w:szCs w:val="32"/>
        </w:rPr>
        <w:t>将在泸州机场（集团）有限责任公司官网（https://www.luzhouairport.com/）</w:t>
      </w:r>
      <w:r>
        <w:rPr>
          <w:rFonts w:hint="default" w:ascii="Times New Roman" w:hAnsi="Times New Roman" w:eastAsia="方正仿宋简体" w:cs="Times New Roman"/>
          <w:bCs/>
          <w:color w:val="auto"/>
          <w:sz w:val="32"/>
          <w:szCs w:val="32"/>
          <w:lang w:eastAsia="zh-CN"/>
        </w:rPr>
        <w:t>、</w:t>
      </w:r>
      <w:r>
        <w:rPr>
          <w:rFonts w:hint="default" w:ascii="Times New Roman" w:hAnsi="Times New Roman" w:eastAsia="方正仿宋简体" w:cs="Times New Roman"/>
          <w:bCs/>
          <w:color w:val="auto"/>
          <w:sz w:val="32"/>
          <w:szCs w:val="32"/>
        </w:rPr>
        <w:t>阳光采购服务平台（https://jiucheng.tfygcgfw.com/）和全国公共资源交易平台（四川省-泸州市）（https://www.lzsggzy.com/）</w:t>
      </w:r>
      <w:r>
        <w:rPr>
          <w:rFonts w:hint="default" w:ascii="Times New Roman" w:hAnsi="Times New Roman" w:eastAsia="方正仿宋简体" w:cs="Times New Roman"/>
          <w:bCs/>
          <w:color w:val="auto"/>
          <w:sz w:val="32"/>
          <w:szCs w:val="32"/>
          <w:lang w:eastAsia="zh-CN"/>
        </w:rPr>
        <w:t>同步</w:t>
      </w:r>
      <w:r>
        <w:rPr>
          <w:rFonts w:hint="default" w:ascii="Times New Roman" w:hAnsi="Times New Roman" w:eastAsia="方正仿宋简体" w:cs="Times New Roman"/>
          <w:bCs/>
          <w:color w:val="auto"/>
          <w:sz w:val="32"/>
          <w:szCs w:val="32"/>
        </w:rPr>
        <w:t>发布</w:t>
      </w:r>
      <w:r>
        <w:rPr>
          <w:rFonts w:hint="default" w:ascii="Times New Roman" w:hAnsi="Times New Roman" w:eastAsia="方正仿宋简体" w:cs="Times New Roman"/>
          <w:bCs/>
          <w:color w:val="auto"/>
          <w:sz w:val="32"/>
          <w:szCs w:val="32"/>
          <w:lang w:eastAsia="zh-CN"/>
        </w:rPr>
        <w:t>。</w:t>
      </w:r>
    </w:p>
    <w:p w14:paraId="7F690A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九、</w:t>
      </w:r>
      <w:r>
        <w:rPr>
          <w:rFonts w:hint="default" w:ascii="Times New Roman" w:hAnsi="Times New Roman" w:eastAsia="方正黑体简体" w:cs="Times New Roman"/>
          <w:strike w:val="0"/>
          <w:dstrike w:val="0"/>
          <w:color w:val="auto"/>
          <w:sz w:val="32"/>
          <w:szCs w:val="32"/>
          <w:u w:val="none"/>
          <w:lang w:val="en-US" w:eastAsia="zh-CN"/>
        </w:rPr>
        <w:t>延长信息发布</w:t>
      </w:r>
    </w:p>
    <w:p w14:paraId="5D982E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若无合格</w:t>
      </w:r>
      <w:r>
        <w:rPr>
          <w:rFonts w:hint="default" w:ascii="Times New Roman" w:hAnsi="Times New Roman" w:eastAsia="方正仿宋简体" w:cs="Times New Roman"/>
          <w:b w:val="0"/>
          <w:bCs w:val="0"/>
          <w:strike w:val="0"/>
          <w:dstrike w:val="0"/>
          <w:color w:val="auto"/>
          <w:sz w:val="32"/>
          <w:szCs w:val="32"/>
          <w:u w:val="none"/>
          <w:lang w:val="en-US" w:eastAsia="zh-CN"/>
        </w:rPr>
        <w:t>意向承租方</w:t>
      </w:r>
      <w:r>
        <w:rPr>
          <w:rFonts w:hint="eastAsia" w:ascii="Times New Roman" w:hAnsi="Times New Roman" w:eastAsia="方正仿宋简体" w:cs="Times New Roman"/>
          <w:b w:val="0"/>
          <w:bCs w:val="0"/>
          <w:strike w:val="0"/>
          <w:dstrike w:val="0"/>
          <w:color w:val="auto"/>
          <w:sz w:val="32"/>
          <w:szCs w:val="32"/>
          <w:u w:val="none"/>
          <w:lang w:val="en-US" w:eastAsia="zh-CN"/>
        </w:rPr>
        <w:t>报价竞租，泸州机场集团将</w:t>
      </w:r>
      <w:r>
        <w:rPr>
          <w:rFonts w:hint="default" w:ascii="Times New Roman" w:hAnsi="Times New Roman" w:eastAsia="方正仿宋简体" w:cs="Times New Roman"/>
          <w:b w:val="0"/>
          <w:bCs w:val="0"/>
          <w:strike w:val="0"/>
          <w:dstrike w:val="0"/>
          <w:color w:val="auto"/>
          <w:sz w:val="32"/>
          <w:szCs w:val="32"/>
          <w:u w:val="none"/>
          <w:lang w:val="en-US" w:eastAsia="zh-CN"/>
        </w:rPr>
        <w:t>不变更挂牌条件，按照</w:t>
      </w: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lang w:val="en-US" w:eastAsia="zh-CN"/>
        </w:rPr>
        <w:t>个工作日为一</w:t>
      </w:r>
      <w:r>
        <w:rPr>
          <w:rFonts w:hint="eastAsia" w:ascii="Times New Roman" w:hAnsi="Times New Roman" w:eastAsia="方正仿宋简体" w:cs="Times New Roman"/>
          <w:b w:val="0"/>
          <w:bCs w:val="0"/>
          <w:strike w:val="0"/>
          <w:dstrike w:val="0"/>
          <w:color w:val="auto"/>
          <w:sz w:val="32"/>
          <w:szCs w:val="32"/>
          <w:u w:val="none"/>
          <w:lang w:val="en-US" w:eastAsia="zh-CN"/>
        </w:rPr>
        <w:t>个</w:t>
      </w:r>
      <w:r>
        <w:rPr>
          <w:rFonts w:hint="default" w:ascii="Times New Roman" w:hAnsi="Times New Roman" w:eastAsia="方正仿宋简体" w:cs="Times New Roman"/>
          <w:b w:val="0"/>
          <w:bCs w:val="0"/>
          <w:strike w:val="0"/>
          <w:dstrike w:val="0"/>
          <w:color w:val="auto"/>
          <w:sz w:val="32"/>
          <w:szCs w:val="32"/>
          <w:u w:val="none"/>
          <w:lang w:val="en-US" w:eastAsia="zh-CN"/>
        </w:rPr>
        <w:t>周期延长</w:t>
      </w:r>
      <w:r>
        <w:rPr>
          <w:rFonts w:hint="eastAsia" w:ascii="Times New Roman" w:hAnsi="Times New Roman" w:eastAsia="方正仿宋简体" w:cs="Times New Roman"/>
          <w:b w:val="0"/>
          <w:bCs w:val="0"/>
          <w:strike w:val="0"/>
          <w:dstrike w:val="0"/>
          <w:color w:val="auto"/>
          <w:sz w:val="32"/>
          <w:szCs w:val="32"/>
          <w:u w:val="none"/>
          <w:lang w:val="en-US" w:eastAsia="zh-CN"/>
        </w:rPr>
        <w:t>。</w:t>
      </w:r>
    </w:p>
    <w:p w14:paraId="4AA45F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十、</w:t>
      </w:r>
      <w:r>
        <w:rPr>
          <w:rFonts w:hint="default" w:ascii="Times New Roman" w:hAnsi="Times New Roman" w:eastAsia="方正黑体简体" w:cs="Times New Roman"/>
          <w:strike w:val="0"/>
          <w:dstrike w:val="0"/>
          <w:color w:val="auto"/>
          <w:sz w:val="32"/>
          <w:szCs w:val="32"/>
          <w:u w:val="none"/>
          <w:lang w:val="en-US" w:eastAsia="zh-CN"/>
        </w:rPr>
        <w:t>其他</w:t>
      </w:r>
    </w:p>
    <w:p w14:paraId="0694B585">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竞价人一旦递交了本次竞价的《竞</w:t>
      </w:r>
      <w:r>
        <w:rPr>
          <w:rFonts w:hint="eastAsia" w:ascii="Times New Roman" w:hAnsi="Times New Roman" w:eastAsia="方正仿宋简体" w:cs="Times New Roman"/>
          <w:b w:val="0"/>
          <w:bCs w:val="0"/>
          <w:strike w:val="0"/>
          <w:dstrike w:val="0"/>
          <w:color w:val="auto"/>
          <w:sz w:val="32"/>
          <w:szCs w:val="32"/>
          <w:u w:val="none"/>
          <w:lang w:val="en-US" w:eastAsia="zh-CN"/>
        </w:rPr>
        <w:t>租</w:t>
      </w:r>
      <w:r>
        <w:rPr>
          <w:rFonts w:hint="default" w:ascii="Times New Roman" w:hAnsi="Times New Roman" w:eastAsia="方正仿宋简体" w:cs="Times New Roman"/>
          <w:b w:val="0"/>
          <w:bCs w:val="0"/>
          <w:strike w:val="0"/>
          <w:dstrike w:val="0"/>
          <w:color w:val="auto"/>
          <w:sz w:val="32"/>
          <w:szCs w:val="32"/>
          <w:u w:val="none"/>
          <w:lang w:val="en-US" w:eastAsia="zh-CN"/>
        </w:rPr>
        <w:t>承诺函》，即视为已接受</w:t>
      </w:r>
      <w:r>
        <w:rPr>
          <w:rFonts w:hint="eastAsia" w:ascii="Times New Roman" w:hAnsi="Times New Roman" w:eastAsia="方正仿宋简体" w:cs="Times New Roman"/>
          <w:b w:val="0"/>
          <w:bCs w:val="0"/>
          <w:strike w:val="0"/>
          <w:dstrike w:val="0"/>
          <w:color w:val="auto"/>
          <w:sz w:val="32"/>
          <w:szCs w:val="32"/>
          <w:u w:val="none"/>
          <w:lang w:val="en-US" w:eastAsia="zh-CN"/>
        </w:rPr>
        <w:t>本次招租公告</w:t>
      </w:r>
      <w:r>
        <w:rPr>
          <w:rFonts w:hint="default" w:ascii="Times New Roman" w:hAnsi="Times New Roman" w:eastAsia="方正仿宋简体" w:cs="Times New Roman"/>
          <w:b w:val="0"/>
          <w:bCs w:val="0"/>
          <w:strike w:val="0"/>
          <w:dstrike w:val="0"/>
          <w:color w:val="auto"/>
          <w:sz w:val="32"/>
          <w:szCs w:val="32"/>
          <w:u w:val="none"/>
          <w:lang w:val="en-US" w:eastAsia="zh-CN"/>
        </w:rPr>
        <w:t>的全部规定，并在中选后1</w:t>
      </w:r>
      <w:r>
        <w:rPr>
          <w:rFonts w:hint="eastAsia" w:ascii="Times New Roman" w:hAnsi="Times New Roman" w:eastAsia="方正仿宋简体" w:cs="Times New Roman"/>
          <w:b w:val="0"/>
          <w:bCs w:val="0"/>
          <w:strike w:val="0"/>
          <w:dstrike w:val="0"/>
          <w:color w:val="auto"/>
          <w:sz w:val="32"/>
          <w:szCs w:val="32"/>
          <w:u w:val="none"/>
          <w:lang w:val="en-US" w:eastAsia="zh-CN"/>
        </w:rPr>
        <w:t>0</w:t>
      </w:r>
      <w:r>
        <w:rPr>
          <w:rFonts w:hint="default" w:ascii="Times New Roman" w:hAnsi="Times New Roman" w:eastAsia="方正仿宋简体" w:cs="Times New Roman"/>
          <w:b w:val="0"/>
          <w:bCs w:val="0"/>
          <w:strike w:val="0"/>
          <w:dstrike w:val="0"/>
          <w:color w:val="auto"/>
          <w:sz w:val="32"/>
          <w:szCs w:val="32"/>
          <w:u w:val="none"/>
          <w:lang w:val="en-US" w:eastAsia="zh-CN"/>
        </w:rPr>
        <w:t>个工作日内与我公司签订《</w:t>
      </w:r>
      <w:r>
        <w:rPr>
          <w:rFonts w:hint="eastAsia" w:ascii="Times New Roman" w:hAnsi="Times New Roman" w:eastAsia="方正仿宋简体" w:cs="Times New Roman"/>
          <w:b w:val="0"/>
          <w:bCs w:val="0"/>
          <w:color w:val="auto"/>
          <w:kern w:val="2"/>
          <w:sz w:val="32"/>
          <w:szCs w:val="32"/>
          <w:lang w:val="en-US" w:eastAsia="zh-CN" w:bidi="ar-SA"/>
        </w:rPr>
        <w:t>商铺租赁合同</w:t>
      </w:r>
      <w:r>
        <w:rPr>
          <w:rFonts w:hint="default" w:ascii="Times New Roman" w:hAnsi="Times New Roman" w:eastAsia="方正仿宋简体" w:cs="Times New Roman"/>
          <w:b w:val="0"/>
          <w:bCs w:val="0"/>
          <w:strike w:val="0"/>
          <w:dstrike w:val="0"/>
          <w:color w:val="auto"/>
          <w:sz w:val="32"/>
          <w:szCs w:val="32"/>
          <w:u w:val="none"/>
          <w:lang w:val="en-US" w:eastAsia="zh-CN"/>
        </w:rPr>
        <w:t>》，严格按照合同规定履行相应的责任和义务，未签或未按时签订《</w:t>
      </w:r>
      <w:r>
        <w:rPr>
          <w:rFonts w:hint="eastAsia" w:ascii="Times New Roman" w:hAnsi="Times New Roman" w:eastAsia="方正仿宋简体" w:cs="Times New Roman"/>
          <w:b w:val="0"/>
          <w:bCs w:val="0"/>
          <w:color w:val="auto"/>
          <w:kern w:val="2"/>
          <w:sz w:val="32"/>
          <w:szCs w:val="32"/>
          <w:lang w:val="en-US" w:eastAsia="zh-CN" w:bidi="ar-SA"/>
        </w:rPr>
        <w:t>商铺租赁合同</w:t>
      </w:r>
      <w:r>
        <w:rPr>
          <w:rFonts w:hint="default" w:ascii="Times New Roman" w:hAnsi="Times New Roman" w:eastAsia="方正仿宋简体" w:cs="Times New Roman"/>
          <w:b w:val="0"/>
          <w:bCs w:val="0"/>
          <w:strike w:val="0"/>
          <w:dstrike w:val="0"/>
          <w:color w:val="auto"/>
          <w:sz w:val="32"/>
          <w:szCs w:val="32"/>
          <w:u w:val="none"/>
          <w:lang w:val="en-US" w:eastAsia="zh-CN"/>
        </w:rPr>
        <w:t>》的，我公司可取消竞价中选资格并没收</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w:t>
      </w:r>
    </w:p>
    <w:p w14:paraId="12FAEC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十一 、</w:t>
      </w:r>
      <w:r>
        <w:rPr>
          <w:rFonts w:hint="default" w:ascii="Times New Roman" w:hAnsi="Times New Roman" w:eastAsia="方正黑体简体" w:cs="Times New Roman"/>
          <w:strike w:val="0"/>
          <w:dstrike w:val="0"/>
          <w:color w:val="auto"/>
          <w:sz w:val="32"/>
          <w:szCs w:val="32"/>
          <w:u w:val="none"/>
          <w:lang w:val="en-US" w:eastAsia="zh-CN"/>
        </w:rPr>
        <w:t>地址及联系电话</w:t>
      </w:r>
    </w:p>
    <w:p w14:paraId="283D66C3">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地址：泸州机场（集团）有限责任公司</w:t>
      </w:r>
    </w:p>
    <w:p w14:paraId="65D6F97D">
      <w:pPr>
        <w:keepNext w:val="0"/>
        <w:keepLines w:val="0"/>
        <w:pageBreakBefore w:val="0"/>
        <w:kinsoku/>
        <w:wordWrap/>
        <w:overflowPunct/>
        <w:topLinePunct w:val="0"/>
        <w:autoSpaceDE/>
        <w:autoSpaceDN/>
        <w:bidi w:val="0"/>
        <w:adjustRightInd/>
        <w:spacing w:line="560" w:lineRule="exact"/>
        <w:ind w:firstLine="640" w:firstLineChars="200"/>
        <w:rPr>
          <w:rFonts w:hint="default"/>
          <w:strike w:val="0"/>
          <w:dstrike w:val="0"/>
          <w:color w:val="auto"/>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联系人：李先生 </w:t>
      </w:r>
    </w:p>
    <w:p w14:paraId="4611A07E">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 xml:space="preserve">联系电话：19982582507 </w:t>
      </w:r>
    </w:p>
    <w:p w14:paraId="7D26BCF2">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2BB48419">
      <w:pPr>
        <w:keepNext w:val="0"/>
        <w:keepLines w:val="0"/>
        <w:pageBreakBefore w:val="0"/>
        <w:kinsoku/>
        <w:wordWrap/>
        <w:overflowPunct/>
        <w:topLinePunct w:val="0"/>
        <w:autoSpaceDE/>
        <w:autoSpaceDN/>
        <w:bidi w:val="0"/>
        <w:adjustRightInd/>
        <w:spacing w:line="560" w:lineRule="exact"/>
        <w:ind w:firstLine="4160" w:firstLineChars="13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泸州机场（集团）有限责任公司</w:t>
      </w:r>
    </w:p>
    <w:p w14:paraId="25C644F4">
      <w:pPr>
        <w:keepNext w:val="0"/>
        <w:keepLines w:val="0"/>
        <w:pageBreakBefore w:val="0"/>
        <w:kinsoku/>
        <w:wordWrap/>
        <w:overflowPunct/>
        <w:topLinePunct w:val="0"/>
        <w:autoSpaceDE/>
        <w:autoSpaceDN/>
        <w:bidi w:val="0"/>
        <w:adjustRightInd/>
        <w:spacing w:line="560" w:lineRule="exact"/>
        <w:ind w:firstLine="5120" w:firstLineChars="16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2025年1月6日</w:t>
      </w:r>
    </w:p>
    <w:p w14:paraId="23AEACAE">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73CFC9C2">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78A41DC5">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01CBC2ED">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75BCE8C6">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2B930D9E">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33434ACF">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049BB8D9">
      <w:pPr>
        <w:rPr>
          <w:rFonts w:hint="eastAsia" w:ascii="方正黑体简体" w:hAnsi="方正黑体简体" w:eastAsia="方正黑体简体" w:cs="方正黑体简体"/>
          <w:b w:val="0"/>
          <w:bCs w:val="0"/>
          <w:strike w:val="0"/>
          <w:dstrike w:val="0"/>
          <w:color w:val="auto"/>
          <w:sz w:val="32"/>
          <w:szCs w:val="32"/>
          <w:u w:val="none"/>
          <w:lang w:val="en-US" w:eastAsia="zh-CN"/>
        </w:rPr>
      </w:pPr>
      <w:r>
        <w:rPr>
          <w:rFonts w:hint="eastAsia" w:ascii="方正黑体简体" w:hAnsi="方正黑体简体" w:eastAsia="方正黑体简体" w:cs="方正黑体简体"/>
          <w:b w:val="0"/>
          <w:bCs w:val="0"/>
          <w:strike w:val="0"/>
          <w:dstrike w:val="0"/>
          <w:color w:val="auto"/>
          <w:sz w:val="32"/>
          <w:szCs w:val="32"/>
          <w:u w:val="none"/>
          <w:lang w:val="en-US" w:eastAsia="zh-CN"/>
        </w:rPr>
        <w:br w:type="page"/>
      </w:r>
    </w:p>
    <w:p w14:paraId="75E5E3CE">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黑体简体" w:cs="Times New Roman"/>
          <w:b w:val="0"/>
          <w:bCs w:val="0"/>
          <w:strike w:val="0"/>
          <w:dstrike w:val="0"/>
          <w:color w:val="auto"/>
          <w:sz w:val="32"/>
          <w:szCs w:val="32"/>
          <w:u w:val="none"/>
          <w:lang w:val="en-US" w:eastAsia="zh-CN"/>
        </w:rPr>
      </w:pPr>
      <w:r>
        <w:rPr>
          <w:rFonts w:hint="default" w:ascii="Times New Roman" w:hAnsi="Times New Roman" w:eastAsia="方正黑体简体" w:cs="Times New Roman"/>
          <w:b w:val="0"/>
          <w:bCs w:val="0"/>
          <w:strike w:val="0"/>
          <w:dstrike w:val="0"/>
          <w:color w:val="auto"/>
          <w:sz w:val="32"/>
          <w:szCs w:val="32"/>
          <w:u w:val="none"/>
          <w:lang w:val="en-US" w:eastAsia="zh-CN"/>
        </w:rPr>
        <w:t>附件1</w:t>
      </w:r>
    </w:p>
    <w:p w14:paraId="784EC2CB">
      <w:pPr>
        <w:pStyle w:val="3"/>
        <w:keepNext w:val="0"/>
        <w:keepLines w:val="0"/>
        <w:pageBreakBefore w:val="0"/>
        <w:widowControl w:val="0"/>
        <w:kinsoku/>
        <w:wordWrap/>
        <w:overflowPunct/>
        <w:topLinePunct w:val="0"/>
        <w:autoSpaceDE/>
        <w:autoSpaceDN/>
        <w:bidi w:val="0"/>
        <w:adjustRightInd/>
        <w:snapToGrid/>
        <w:spacing w:before="0" w:after="313" w:afterLines="100" w:line="560" w:lineRule="exact"/>
        <w:jc w:val="center"/>
        <w:textAlignment w:val="auto"/>
        <w:rPr>
          <w:rFonts w:hint="eastAsia" w:ascii="方正小标宋简体" w:hAnsi="方正小标宋简体" w:eastAsia="方正小标宋简体" w:cs="方正小标宋简体"/>
          <w:b w:val="0"/>
          <w:bCs w:val="0"/>
          <w:strike w:val="0"/>
          <w:dstrike w:val="0"/>
          <w:color w:val="auto"/>
          <w:sz w:val="44"/>
          <w:szCs w:val="44"/>
          <w:u w:val="none"/>
          <w:lang w:val="en-US" w:eastAsia="zh-CN"/>
        </w:rPr>
      </w:pPr>
      <w:r>
        <w:rPr>
          <w:rFonts w:hint="eastAsia" w:ascii="方正小标宋简体" w:hAnsi="方正小标宋简体" w:eastAsia="方正小标宋简体" w:cs="方正小标宋简体"/>
          <w:b w:val="0"/>
          <w:bCs w:val="0"/>
          <w:strike w:val="0"/>
          <w:dstrike w:val="0"/>
          <w:color w:val="auto"/>
          <w:sz w:val="44"/>
          <w:szCs w:val="44"/>
          <w:u w:val="none"/>
          <w:lang w:val="en-US" w:eastAsia="zh-CN"/>
        </w:rPr>
        <w:t>竞价承诺函</w:t>
      </w:r>
    </w:p>
    <w:p w14:paraId="76AB4331">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致：</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w:t>
      </w:r>
      <w:r>
        <w:rPr>
          <w:rFonts w:hint="default" w:ascii="Times New Roman" w:hAnsi="Times New Roman" w:eastAsia="方正仿宋简体" w:cs="Times New Roman"/>
          <w:b w:val="0"/>
          <w:bCs w:val="0"/>
          <w:strike w:val="0"/>
          <w:dstrike w:val="0"/>
          <w:color w:val="auto"/>
          <w:sz w:val="32"/>
          <w:szCs w:val="32"/>
          <w:u w:val="none"/>
          <w:lang w:val="en-US" w:eastAsia="zh-CN"/>
        </w:rPr>
        <w:t>公司</w:t>
      </w:r>
    </w:p>
    <w:p w14:paraId="09A4DE2B">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rPr>
        <w:t>郑重承诺：</w:t>
      </w:r>
    </w:p>
    <w:p w14:paraId="57F0378B">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rPr>
        <w:t>如若中标，</w:t>
      </w:r>
      <w:r>
        <w:rPr>
          <w:rFonts w:hint="default" w:ascii="Times New Roman" w:hAnsi="Times New Roman" w:eastAsia="方正仿宋简体" w:cs="Times New Roman"/>
          <w:b w:val="0"/>
          <w:bCs w:val="0"/>
          <w:strike w:val="0"/>
          <w:dstrike w:val="0"/>
          <w:color w:val="auto"/>
          <w:sz w:val="32"/>
          <w:szCs w:val="32"/>
          <w:u w:val="none"/>
          <w:lang w:eastAsia="zh-CN"/>
        </w:rPr>
        <w:t>将按照竞价文件具体规定与贵公司签订</w:t>
      </w:r>
      <w:r>
        <w:rPr>
          <w:rFonts w:hint="eastAsia" w:ascii="Times New Roman" w:hAnsi="Times New Roman" w:eastAsia="方正仿宋简体" w:cs="Times New Roman"/>
          <w:b w:val="0"/>
          <w:bCs w:val="0"/>
          <w:strike w:val="0"/>
          <w:dstrike w:val="0"/>
          <w:color w:val="auto"/>
          <w:sz w:val="32"/>
          <w:szCs w:val="32"/>
          <w:u w:val="none"/>
          <w:lang w:val="en-US" w:eastAsia="zh-CN"/>
        </w:rPr>
        <w:t>房屋</w:t>
      </w:r>
      <w:r>
        <w:rPr>
          <w:rFonts w:hint="default" w:ascii="Times New Roman" w:hAnsi="Times New Roman" w:eastAsia="方正仿宋简体" w:cs="Times New Roman"/>
          <w:b w:val="0"/>
          <w:bCs w:val="0"/>
          <w:strike w:val="0"/>
          <w:dstrike w:val="0"/>
          <w:color w:val="auto"/>
          <w:sz w:val="32"/>
          <w:szCs w:val="32"/>
          <w:u w:val="none"/>
          <w:lang w:eastAsia="zh-CN"/>
        </w:rPr>
        <w:t>租赁合同，并严格按时履行合同义务。</w:t>
      </w:r>
    </w:p>
    <w:p w14:paraId="1BC32BA7">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eastAsia="zh-CN"/>
        </w:rPr>
        <w:t>在整个竞价过程中，我方若有违规行为，贵公司可按</w:t>
      </w:r>
      <w:r>
        <w:rPr>
          <w:rFonts w:hint="eastAsia" w:ascii="Times New Roman" w:hAnsi="Times New Roman" w:eastAsia="方正仿宋简体" w:cs="Times New Roman"/>
          <w:b w:val="0"/>
          <w:bCs w:val="0"/>
          <w:strike w:val="0"/>
          <w:dstrike w:val="0"/>
          <w:color w:val="auto"/>
          <w:sz w:val="32"/>
          <w:szCs w:val="32"/>
          <w:u w:val="none"/>
          <w:lang w:val="en-US" w:eastAsia="zh-CN"/>
        </w:rPr>
        <w:t>招租公告相关</w:t>
      </w:r>
      <w:r>
        <w:rPr>
          <w:rFonts w:hint="default" w:ascii="Times New Roman" w:hAnsi="Times New Roman" w:eastAsia="方正仿宋简体" w:cs="Times New Roman"/>
          <w:b w:val="0"/>
          <w:bCs w:val="0"/>
          <w:strike w:val="0"/>
          <w:dstrike w:val="0"/>
          <w:color w:val="auto"/>
          <w:sz w:val="32"/>
          <w:szCs w:val="32"/>
          <w:u w:val="none"/>
          <w:lang w:eastAsia="zh-CN"/>
        </w:rPr>
        <w:t>规定给与惩罚，我方完全接受。</w:t>
      </w:r>
    </w:p>
    <w:p w14:paraId="57DC93D3">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3.</w:t>
      </w:r>
      <w:r>
        <w:rPr>
          <w:rFonts w:hint="default" w:ascii="Times New Roman" w:hAnsi="Times New Roman" w:eastAsia="方正仿宋简体" w:cs="Times New Roman"/>
          <w:b w:val="0"/>
          <w:bCs w:val="0"/>
          <w:strike w:val="0"/>
          <w:dstrike w:val="0"/>
          <w:color w:val="auto"/>
          <w:sz w:val="32"/>
          <w:szCs w:val="32"/>
          <w:u w:val="none"/>
          <w:lang w:eastAsia="zh-CN"/>
        </w:rPr>
        <w:t>我方</w:t>
      </w:r>
      <w:r>
        <w:rPr>
          <w:rFonts w:hint="eastAsia" w:ascii="Times New Roman" w:hAnsi="Times New Roman" w:eastAsia="方正仿宋简体" w:cs="Times New Roman"/>
          <w:b w:val="0"/>
          <w:bCs w:val="0"/>
          <w:strike w:val="0"/>
          <w:dstrike w:val="0"/>
          <w:color w:val="auto"/>
          <w:sz w:val="32"/>
          <w:szCs w:val="32"/>
          <w:u w:val="none"/>
          <w:lang w:val="en-US" w:eastAsia="zh-CN"/>
        </w:rPr>
        <w:t>本次意向竞租（********路********号商铺），</w:t>
      </w:r>
      <w:r>
        <w:rPr>
          <w:rFonts w:hint="default" w:ascii="Times New Roman" w:hAnsi="Times New Roman" w:eastAsia="方正仿宋简体" w:cs="Times New Roman"/>
          <w:b w:val="0"/>
          <w:bCs w:val="0"/>
          <w:strike w:val="0"/>
          <w:dstrike w:val="0"/>
          <w:color w:val="auto"/>
          <w:sz w:val="32"/>
          <w:szCs w:val="32"/>
          <w:u w:val="none"/>
          <w:lang w:eastAsia="zh-CN"/>
        </w:rPr>
        <w:t>同意按</w:t>
      </w:r>
      <w:r>
        <w:rPr>
          <w:rFonts w:hint="default" w:ascii="Times New Roman" w:hAnsi="Times New Roman" w:eastAsia="方正仿宋简体" w:cs="Times New Roman"/>
          <w:b w:val="0"/>
          <w:bCs w:val="0"/>
          <w:strike w:val="0"/>
          <w:dstrike w:val="0"/>
          <w:color w:val="auto"/>
          <w:sz w:val="32"/>
          <w:szCs w:val="32"/>
          <w:u w:val="none"/>
        </w:rPr>
        <w:t>我方同意按照</w:t>
      </w:r>
      <w:r>
        <w:rPr>
          <w:rFonts w:hint="eastAsia" w:ascii="Times New Roman" w:hAnsi="Times New Roman" w:eastAsia="方正仿宋简体" w:cs="Times New Roman"/>
          <w:b w:val="0"/>
          <w:bCs w:val="0"/>
          <w:strike w:val="0"/>
          <w:dstrike w:val="0"/>
          <w:color w:val="auto"/>
          <w:sz w:val="32"/>
          <w:szCs w:val="32"/>
          <w:u w:val="none"/>
          <w:lang w:val="en-US" w:eastAsia="zh-CN"/>
        </w:rPr>
        <w:t>招租公告</w:t>
      </w:r>
      <w:r>
        <w:rPr>
          <w:rFonts w:hint="default" w:ascii="Times New Roman" w:hAnsi="Times New Roman" w:eastAsia="方正仿宋简体" w:cs="Times New Roman"/>
          <w:b w:val="0"/>
          <w:bCs w:val="0"/>
          <w:strike w:val="0"/>
          <w:dstrike w:val="0"/>
          <w:color w:val="auto"/>
          <w:sz w:val="32"/>
          <w:szCs w:val="32"/>
          <w:u w:val="none"/>
        </w:rPr>
        <w:t>的要求，向贵</w:t>
      </w:r>
      <w:r>
        <w:rPr>
          <w:rFonts w:hint="default" w:ascii="Times New Roman" w:hAnsi="Times New Roman" w:eastAsia="方正仿宋简体" w:cs="Times New Roman"/>
          <w:b w:val="0"/>
          <w:bCs w:val="0"/>
          <w:strike w:val="0"/>
          <w:dstrike w:val="0"/>
          <w:color w:val="auto"/>
          <w:sz w:val="32"/>
          <w:szCs w:val="32"/>
          <w:u w:val="none"/>
          <w:lang w:eastAsia="zh-CN"/>
        </w:rPr>
        <w:t>公司</w:t>
      </w:r>
      <w:r>
        <w:rPr>
          <w:rFonts w:hint="default" w:ascii="Times New Roman" w:hAnsi="Times New Roman" w:eastAsia="方正仿宋简体" w:cs="Times New Roman"/>
          <w:b w:val="0"/>
          <w:bCs w:val="0"/>
          <w:strike w:val="0"/>
          <w:dstrike w:val="0"/>
          <w:color w:val="auto"/>
          <w:sz w:val="32"/>
          <w:szCs w:val="32"/>
          <w:u w:val="none"/>
        </w:rPr>
        <w:t>交纳人民币</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rPr>
        <w:t xml:space="preserve">     元（大写：        </w:t>
      </w: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Times New Roman" w:hAnsi="Times New Roman" w:eastAsia="方正仿宋简体" w:cs="Times New Roman"/>
          <w:b w:val="0"/>
          <w:bCs w:val="0"/>
          <w:strike w:val="0"/>
          <w:dstrike w:val="0"/>
          <w:color w:val="auto"/>
          <w:sz w:val="32"/>
          <w:szCs w:val="32"/>
          <w:u w:val="none"/>
        </w:rPr>
        <w:t xml:space="preserve">    ）的</w:t>
      </w:r>
      <w:r>
        <w:rPr>
          <w:rFonts w:hint="default" w:ascii="Times New Roman" w:hAnsi="Times New Roman" w:eastAsia="方正仿宋简体" w:cs="Times New Roman"/>
          <w:b w:val="0"/>
          <w:bCs w:val="0"/>
          <w:strike w:val="0"/>
          <w:dstrike w:val="0"/>
          <w:color w:val="auto"/>
          <w:sz w:val="32"/>
          <w:szCs w:val="32"/>
          <w:u w:val="none"/>
          <w:lang w:eastAsia="zh-CN"/>
        </w:rPr>
        <w:t>保证金</w:t>
      </w:r>
      <w:r>
        <w:rPr>
          <w:rFonts w:hint="default" w:ascii="Times New Roman" w:hAnsi="Times New Roman" w:eastAsia="方正仿宋简体" w:cs="Times New Roman"/>
          <w:b w:val="0"/>
          <w:bCs w:val="0"/>
          <w:strike w:val="0"/>
          <w:dstrike w:val="0"/>
          <w:color w:val="auto"/>
          <w:sz w:val="32"/>
          <w:szCs w:val="32"/>
          <w:u w:val="none"/>
        </w:rPr>
        <w:t>。</w:t>
      </w:r>
    </w:p>
    <w:p w14:paraId="04C6C8EB">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4.</w:t>
      </w:r>
      <w:r>
        <w:rPr>
          <w:rFonts w:hint="default" w:ascii="Times New Roman" w:hAnsi="Times New Roman" w:eastAsia="方正仿宋简体" w:cs="Times New Roman"/>
          <w:b w:val="0"/>
          <w:bCs w:val="0"/>
          <w:strike w:val="0"/>
          <w:dstrike w:val="0"/>
          <w:color w:val="auto"/>
          <w:sz w:val="32"/>
          <w:szCs w:val="32"/>
          <w:u w:val="none"/>
          <w:lang w:eastAsia="zh-CN"/>
        </w:rPr>
        <w:t>我方同意按出租方</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泸州机场（集团）有限责任公司商铺</w:t>
      </w:r>
      <w:r>
        <w:rPr>
          <w:rFonts w:hint="default" w:ascii="Times New Roman" w:hAnsi="Times New Roman" w:eastAsia="方正仿宋简体" w:cs="Times New Roman"/>
          <w:b w:val="0"/>
          <w:bCs w:val="0"/>
          <w:strike w:val="0"/>
          <w:dstrike w:val="0"/>
          <w:color w:val="auto"/>
          <w:sz w:val="32"/>
          <w:szCs w:val="32"/>
          <w:u w:val="none"/>
          <w:lang w:eastAsia="zh-CN"/>
        </w:rPr>
        <w:t>现状承租。</w:t>
      </w:r>
    </w:p>
    <w:p w14:paraId="399D673A">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5.</w:t>
      </w:r>
      <w:r>
        <w:rPr>
          <w:rFonts w:hint="default" w:ascii="Times New Roman" w:hAnsi="Times New Roman" w:eastAsia="方正仿宋简体" w:cs="Times New Roman"/>
          <w:b w:val="0"/>
          <w:bCs w:val="0"/>
          <w:strike w:val="0"/>
          <w:dstrike w:val="0"/>
          <w:color w:val="auto"/>
          <w:sz w:val="32"/>
          <w:szCs w:val="32"/>
          <w:u w:val="none"/>
          <w:lang w:eastAsia="zh-CN"/>
        </w:rPr>
        <w:t>在承租标的后按照使用要求充分、合理地利用租赁标的，不改变租赁标的现有建筑主体结构。</w:t>
      </w:r>
    </w:p>
    <w:p w14:paraId="3107A609">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6.</w:t>
      </w:r>
      <w:r>
        <w:rPr>
          <w:rFonts w:hint="default" w:ascii="Times New Roman" w:hAnsi="Times New Roman" w:eastAsia="方正仿宋简体" w:cs="Times New Roman"/>
          <w:b w:val="0"/>
          <w:bCs w:val="0"/>
          <w:strike w:val="0"/>
          <w:dstrike w:val="0"/>
          <w:color w:val="auto"/>
          <w:sz w:val="32"/>
          <w:szCs w:val="32"/>
          <w:u w:val="none"/>
          <w:lang w:eastAsia="zh-CN"/>
        </w:rPr>
        <w:t>不得改变租赁标的的租赁用途，不得将租赁标的转让、转包、出借</w:t>
      </w:r>
      <w:r>
        <w:rPr>
          <w:rFonts w:hint="eastAsia" w:ascii="Times New Roman" w:hAnsi="Times New Roman" w:eastAsia="方正仿宋简体" w:cs="Times New Roman"/>
          <w:b w:val="0"/>
          <w:bCs w:val="0"/>
          <w:strike w:val="0"/>
          <w:dstrike w:val="0"/>
          <w:color w:val="auto"/>
          <w:sz w:val="32"/>
          <w:szCs w:val="32"/>
          <w:u w:val="none"/>
          <w:lang w:eastAsia="zh-CN"/>
        </w:rPr>
        <w:t>、交换</w:t>
      </w:r>
      <w:r>
        <w:rPr>
          <w:rFonts w:hint="default" w:ascii="Times New Roman" w:hAnsi="Times New Roman" w:eastAsia="方正仿宋简体" w:cs="Times New Roman"/>
          <w:b w:val="0"/>
          <w:bCs w:val="0"/>
          <w:strike w:val="0"/>
          <w:dstrike w:val="0"/>
          <w:color w:val="auto"/>
          <w:sz w:val="32"/>
          <w:szCs w:val="32"/>
          <w:u w:val="none"/>
          <w:lang w:eastAsia="zh-CN"/>
        </w:rPr>
        <w:t>给他人经营，不得将租赁标的用作任何形式的抵押、担保并严格履行。</w:t>
      </w:r>
    </w:p>
    <w:p w14:paraId="455E9FFA">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7.我</w:t>
      </w:r>
      <w:r>
        <w:rPr>
          <w:rFonts w:hint="eastAsia" w:ascii="Times New Roman" w:hAnsi="Times New Roman" w:eastAsia="方正仿宋简体" w:cs="Times New Roman"/>
          <w:b w:val="0"/>
          <w:bCs w:val="0"/>
          <w:strike w:val="0"/>
          <w:dstrike w:val="0"/>
          <w:color w:val="auto"/>
          <w:sz w:val="32"/>
          <w:szCs w:val="32"/>
          <w:u w:val="none"/>
          <w:lang w:eastAsia="zh-CN"/>
        </w:rPr>
        <w:t>方违约或租赁期满后不再租赁（续租）本次出租标的，</w:t>
      </w:r>
      <w:r>
        <w:rPr>
          <w:rFonts w:hint="default" w:ascii="Times New Roman" w:hAnsi="Times New Roman" w:eastAsia="方正仿宋简体" w:cs="Times New Roman"/>
          <w:b w:val="0"/>
          <w:bCs w:val="0"/>
          <w:strike w:val="0"/>
          <w:dstrike w:val="0"/>
          <w:color w:val="auto"/>
          <w:sz w:val="32"/>
          <w:szCs w:val="32"/>
          <w:u w:val="none"/>
          <w:lang w:eastAsia="zh-CN"/>
        </w:rPr>
        <w:t>除</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lang w:eastAsia="zh-CN"/>
        </w:rPr>
        <w:t>自行投资购置的动产由</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方处置外，</w:t>
      </w:r>
      <w:r>
        <w:rPr>
          <w:rFonts w:hint="eastAsia" w:ascii="Times New Roman" w:hAnsi="Times New Roman" w:eastAsia="方正仿宋简体" w:cs="Times New Roman"/>
          <w:b w:val="0"/>
          <w:bCs w:val="0"/>
          <w:strike w:val="0"/>
          <w:dstrike w:val="0"/>
          <w:color w:val="auto"/>
          <w:sz w:val="32"/>
          <w:szCs w:val="32"/>
          <w:u w:val="none"/>
          <w:lang w:eastAsia="zh-CN"/>
        </w:rPr>
        <w:t>不能拆除或拆除后将损害标的价值及使用功能</w:t>
      </w:r>
      <w:r>
        <w:rPr>
          <w:rFonts w:hint="default" w:ascii="Times New Roman" w:hAnsi="Times New Roman" w:eastAsia="方正仿宋简体" w:cs="Times New Roman"/>
          <w:b w:val="0"/>
          <w:bCs w:val="0"/>
          <w:strike w:val="0"/>
          <w:dstrike w:val="0"/>
          <w:color w:val="auto"/>
          <w:sz w:val="32"/>
          <w:szCs w:val="32"/>
          <w:u w:val="none"/>
          <w:lang w:eastAsia="zh-CN"/>
        </w:rPr>
        <w:t>的装饰装修物（</w:t>
      </w:r>
      <w:r>
        <w:rPr>
          <w:rFonts w:hint="eastAsia" w:ascii="Times New Roman" w:hAnsi="Times New Roman" w:eastAsia="方正仿宋简体" w:cs="Times New Roman"/>
          <w:b w:val="0"/>
          <w:bCs w:val="0"/>
          <w:strike w:val="0"/>
          <w:dstrike w:val="0"/>
          <w:color w:val="auto"/>
          <w:sz w:val="32"/>
          <w:szCs w:val="32"/>
          <w:u w:val="none"/>
          <w:lang w:eastAsia="zh-CN"/>
        </w:rPr>
        <w:t>包括但</w:t>
      </w:r>
      <w:r>
        <w:rPr>
          <w:rFonts w:hint="default" w:ascii="Times New Roman" w:hAnsi="Times New Roman" w:eastAsia="方正仿宋简体" w:cs="Times New Roman"/>
          <w:b w:val="0"/>
          <w:bCs w:val="0"/>
          <w:strike w:val="0"/>
          <w:dstrike w:val="0"/>
          <w:color w:val="auto"/>
          <w:sz w:val="32"/>
          <w:szCs w:val="32"/>
          <w:u w:val="none"/>
          <w:lang w:eastAsia="zh-CN"/>
        </w:rPr>
        <w:t>不限于中央空调、电梯、消防、强弱电、供</w:t>
      </w:r>
      <w:r>
        <w:rPr>
          <w:rFonts w:hint="eastAsia" w:ascii="Times New Roman" w:hAnsi="Times New Roman" w:eastAsia="方正仿宋简体" w:cs="Times New Roman"/>
          <w:b w:val="0"/>
          <w:bCs w:val="0"/>
          <w:strike w:val="0"/>
          <w:dstrike w:val="0"/>
          <w:color w:val="auto"/>
          <w:sz w:val="32"/>
          <w:szCs w:val="32"/>
          <w:u w:val="none"/>
          <w:lang w:eastAsia="zh-CN"/>
        </w:rPr>
        <w:t>排</w:t>
      </w:r>
      <w:r>
        <w:rPr>
          <w:rFonts w:hint="default" w:ascii="Times New Roman" w:hAnsi="Times New Roman" w:eastAsia="方正仿宋简体" w:cs="Times New Roman"/>
          <w:b w:val="0"/>
          <w:bCs w:val="0"/>
          <w:strike w:val="0"/>
          <w:dstrike w:val="0"/>
          <w:color w:val="auto"/>
          <w:sz w:val="32"/>
          <w:szCs w:val="32"/>
          <w:u w:val="none"/>
          <w:lang w:eastAsia="zh-CN"/>
        </w:rPr>
        <w:t>水系统、燃气系统、监控系统、墙面、嵌入式壁柜、门窗、地板、电源线、网络线、灯具等不动产）归</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所有，</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对</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方不作任何补偿，</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方不得损毁、破坏。</w:t>
      </w:r>
      <w:r>
        <w:rPr>
          <w:rFonts w:hint="eastAsia" w:ascii="Times New Roman" w:hAnsi="Times New Roman" w:eastAsia="方正仿宋简体" w:cs="Times New Roman"/>
          <w:b w:val="0"/>
          <w:bCs w:val="0"/>
          <w:strike w:val="0"/>
          <w:dstrike w:val="0"/>
          <w:color w:val="auto"/>
          <w:sz w:val="32"/>
          <w:szCs w:val="32"/>
          <w:u w:val="none"/>
          <w:lang w:eastAsia="zh-CN"/>
        </w:rPr>
        <w:t>若有损坏，</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方照价赔偿。</w:t>
      </w:r>
    </w:p>
    <w:p w14:paraId="2DC52966">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8.我方</w:t>
      </w:r>
      <w:r>
        <w:rPr>
          <w:rFonts w:hint="default" w:ascii="Times New Roman" w:hAnsi="Times New Roman" w:eastAsia="方正仿宋简体" w:cs="Times New Roman"/>
          <w:b w:val="0"/>
          <w:bCs w:val="0"/>
          <w:strike w:val="0"/>
          <w:dstrike w:val="0"/>
          <w:color w:val="auto"/>
          <w:sz w:val="32"/>
          <w:szCs w:val="32"/>
          <w:u w:val="none"/>
          <w:lang w:eastAsia="zh-CN"/>
        </w:rPr>
        <w:t>充分了解租赁标的可能存在的风险及瑕疵。如在</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参与报名竞租，则视为充分知晓并认可租赁标的可能存在的所有风险及瑕疵，竞租成功后不得提出任何异议。</w:t>
      </w:r>
    </w:p>
    <w:p w14:paraId="72EE87B8">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9.</w:t>
      </w:r>
      <w:r>
        <w:rPr>
          <w:rFonts w:hint="default" w:ascii="Times New Roman" w:hAnsi="Times New Roman" w:eastAsia="方正仿宋简体" w:cs="Times New Roman"/>
          <w:b w:val="0"/>
          <w:bCs w:val="0"/>
          <w:strike w:val="0"/>
          <w:dstrike w:val="0"/>
          <w:color w:val="auto"/>
          <w:sz w:val="32"/>
          <w:szCs w:val="32"/>
          <w:u w:val="none"/>
          <w:lang w:eastAsia="zh-CN"/>
        </w:rPr>
        <w:t>在承租期内因</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方原因造成承租资产毁损，由</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方负责赔偿出租方损失。</w:t>
      </w:r>
    </w:p>
    <w:p w14:paraId="06ECBC71">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rPr>
        <w:t>本承诺真实有效，如有造假，我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rPr>
        <w:t>愿承担一切法律后果，并赔偿</w:t>
      </w:r>
      <w:r>
        <w:rPr>
          <w:rFonts w:hint="default" w:ascii="Times New Roman" w:hAnsi="Times New Roman" w:eastAsia="方正仿宋简体" w:cs="Times New Roman"/>
          <w:b w:val="0"/>
          <w:bCs w:val="0"/>
          <w:strike w:val="0"/>
          <w:dstrike w:val="0"/>
          <w:color w:val="auto"/>
          <w:sz w:val="32"/>
          <w:szCs w:val="32"/>
          <w:u w:val="none"/>
          <w:lang w:eastAsia="zh-CN"/>
        </w:rPr>
        <w:t>贵公司</w:t>
      </w:r>
      <w:r>
        <w:rPr>
          <w:rFonts w:hint="default" w:ascii="Times New Roman" w:hAnsi="Times New Roman" w:eastAsia="方正仿宋简体" w:cs="Times New Roman"/>
          <w:b w:val="0"/>
          <w:bCs w:val="0"/>
          <w:strike w:val="0"/>
          <w:dstrike w:val="0"/>
          <w:color w:val="auto"/>
          <w:sz w:val="32"/>
          <w:szCs w:val="32"/>
          <w:u w:val="none"/>
        </w:rPr>
        <w:t>相应经济损失。</w:t>
      </w:r>
    </w:p>
    <w:p w14:paraId="30CE7869">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特此承诺！</w:t>
      </w:r>
    </w:p>
    <w:p w14:paraId="0502028D">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p>
    <w:p w14:paraId="764A6C2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lang w:eastAsia="zh-CN"/>
        </w:rPr>
        <w:t>竞价人</w:t>
      </w:r>
      <w:r>
        <w:rPr>
          <w:rFonts w:hint="default" w:ascii="Times New Roman" w:hAnsi="Times New Roman" w:eastAsia="方正仿宋简体" w:cs="Times New Roman"/>
          <w:b w:val="0"/>
          <w:bCs w:val="0"/>
          <w:strike w:val="0"/>
          <w:dstrike w:val="0"/>
          <w:color w:val="auto"/>
          <w:sz w:val="32"/>
          <w:szCs w:val="32"/>
          <w:u w:val="none"/>
        </w:rPr>
        <w:t>名称（</w:t>
      </w:r>
      <w:r>
        <w:rPr>
          <w:rFonts w:hint="eastAsia" w:ascii="Times New Roman" w:hAnsi="Times New Roman" w:eastAsia="方正仿宋简体" w:cs="Times New Roman"/>
          <w:b w:val="0"/>
          <w:bCs w:val="0"/>
          <w:strike w:val="0"/>
          <w:dstrike w:val="0"/>
          <w:color w:val="auto"/>
          <w:sz w:val="32"/>
          <w:szCs w:val="32"/>
          <w:u w:val="none"/>
          <w:lang w:eastAsia="zh-CN"/>
        </w:rPr>
        <w:t>签章</w:t>
      </w:r>
      <w:r>
        <w:rPr>
          <w:rFonts w:hint="default" w:ascii="Times New Roman" w:hAnsi="Times New Roman" w:eastAsia="方正仿宋简体" w:cs="Times New Roman"/>
          <w:b w:val="0"/>
          <w:bCs w:val="0"/>
          <w:strike w:val="0"/>
          <w:dstrike w:val="0"/>
          <w:color w:val="auto"/>
          <w:sz w:val="32"/>
          <w:szCs w:val="32"/>
          <w:u w:val="none"/>
        </w:rPr>
        <w:t>）：</w:t>
      </w:r>
    </w:p>
    <w:p w14:paraId="6E11BAE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法定代表人或授权委托人签字：</w:t>
      </w:r>
    </w:p>
    <w:p w14:paraId="439C8C34">
      <w:pPr>
        <w:pStyle w:val="3"/>
        <w:keepNext w:val="0"/>
        <w:keepLines w:val="0"/>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lang w:eastAsia="zh-CN"/>
        </w:rPr>
        <w:t>联系电话：</w:t>
      </w:r>
    </w:p>
    <w:p w14:paraId="1C521496">
      <w:pPr>
        <w:keepNext w:val="0"/>
        <w:keepLines w:val="0"/>
        <w:pageBreakBefore w:val="0"/>
        <w:widowControl w:val="0"/>
        <w:kinsoku/>
        <w:wordWrap/>
        <w:overflowPunct/>
        <w:topLinePunct w:val="0"/>
        <w:autoSpaceDE/>
        <w:autoSpaceDN/>
        <w:bidi w:val="0"/>
        <w:adjustRightInd/>
        <w:snapToGrid/>
        <w:spacing w:after="625" w:afterLines="200"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时间： ***年***月***日</w:t>
      </w:r>
    </w:p>
    <w:p w14:paraId="47DDE1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iCs w:val="0"/>
          <w:caps w:val="0"/>
          <w:strike w:val="0"/>
          <w:dstrike w:val="0"/>
          <w:color w:val="auto"/>
          <w:spacing w:val="0"/>
          <w:sz w:val="32"/>
          <w:szCs w:val="32"/>
          <w:u w:val="none"/>
          <w:shd w:val="clear" w:fill="FFFFFF"/>
        </w:rPr>
      </w:pPr>
    </w:p>
    <w:p w14:paraId="719E2B5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2979E19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576FAE1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1E6AD9E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0E6F42EC">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黑体简体" w:cs="Times New Roman"/>
          <w:b w:val="0"/>
          <w:bCs w:val="0"/>
          <w:strike w:val="0"/>
          <w:dstrike w:val="0"/>
          <w:color w:val="auto"/>
          <w:sz w:val="32"/>
          <w:szCs w:val="32"/>
          <w:u w:val="none"/>
          <w:lang w:val="en-US" w:eastAsia="zh-CN"/>
        </w:rPr>
      </w:pPr>
      <w:r>
        <w:rPr>
          <w:rFonts w:hint="default" w:ascii="Times New Roman" w:hAnsi="Times New Roman" w:eastAsia="方正黑体简体" w:cs="Times New Roman"/>
          <w:b w:val="0"/>
          <w:bCs w:val="0"/>
          <w:strike w:val="0"/>
          <w:dstrike w:val="0"/>
          <w:color w:val="auto"/>
          <w:sz w:val="32"/>
          <w:szCs w:val="32"/>
          <w:u w:val="none"/>
          <w:lang w:val="en-US" w:eastAsia="zh-CN"/>
        </w:rPr>
        <w:t>附件2</w:t>
      </w:r>
    </w:p>
    <w:p w14:paraId="781BF9A3">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p>
    <w:tbl>
      <w:tblPr>
        <w:tblStyle w:val="5"/>
        <w:tblpPr w:leftFromText="180" w:rightFromText="180" w:vertAnchor="text" w:horzAnchor="page" w:tblpX="1745"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2204"/>
        <w:gridCol w:w="2340"/>
        <w:gridCol w:w="2086"/>
      </w:tblGrid>
      <w:tr w14:paraId="3AB4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061" w:type="dxa"/>
            <w:gridSpan w:val="4"/>
            <w:vAlign w:val="center"/>
          </w:tcPr>
          <w:p w14:paraId="219B1E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r>
              <w:rPr>
                <w:rFonts w:hint="eastAsia" w:ascii="Times New Roman" w:hAnsi="Times New Roman" w:eastAsia="方正小标宋简体" w:cs="Times New Roman"/>
                <w:b w:val="0"/>
                <w:bCs w:val="0"/>
                <w:strike w:val="0"/>
                <w:dstrike w:val="0"/>
                <w:color w:val="auto"/>
                <w:sz w:val="44"/>
                <w:szCs w:val="44"/>
                <w:u w:val="none"/>
                <w:lang w:val="en-US" w:eastAsia="zh-CN"/>
              </w:rPr>
              <w:t>泸州机场（集团）有限责任公司</w:t>
            </w:r>
          </w:p>
          <w:p w14:paraId="09553ED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小标宋简体" w:cs="Times New Roman"/>
                <w:b w:val="0"/>
                <w:bCs w:val="0"/>
                <w:strike w:val="0"/>
                <w:dstrike w:val="0"/>
                <w:color w:val="auto"/>
                <w:sz w:val="44"/>
                <w:szCs w:val="44"/>
                <w:u w:val="none"/>
                <w:lang w:val="en-US" w:eastAsia="zh-CN"/>
              </w:rPr>
              <w:t>52号及56号商铺第十轮公开招租</w:t>
            </w:r>
            <w:r>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t>报价单</w:t>
            </w:r>
          </w:p>
        </w:tc>
      </w:tr>
      <w:tr w14:paraId="3377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431" w:type="dxa"/>
            <w:vAlign w:val="center"/>
          </w:tcPr>
          <w:p w14:paraId="17020FED">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报价单位名称</w:t>
            </w:r>
          </w:p>
        </w:tc>
        <w:tc>
          <w:tcPr>
            <w:tcW w:w="2204" w:type="dxa"/>
            <w:vAlign w:val="center"/>
          </w:tcPr>
          <w:p w14:paraId="0D717D29">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c>
          <w:tcPr>
            <w:tcW w:w="2340" w:type="dxa"/>
            <w:vAlign w:val="center"/>
          </w:tcPr>
          <w:p w14:paraId="5EACD712">
            <w:pPr>
              <w:pStyle w:val="2"/>
              <w:keepNext w:val="0"/>
              <w:keepLines w:val="0"/>
              <w:widowControl/>
              <w:suppressLineNumbers w:val="0"/>
              <w:spacing w:before="0" w:beforeAutospacing="0" w:after="0" w:afterAutospacing="0"/>
              <w:ind w:right="0"/>
              <w:jc w:val="both"/>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竞租商铺编号</w:t>
            </w:r>
          </w:p>
        </w:tc>
        <w:tc>
          <w:tcPr>
            <w:tcW w:w="2086" w:type="dxa"/>
            <w:vAlign w:val="center"/>
          </w:tcPr>
          <w:p w14:paraId="3F486C37">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14:paraId="2F4E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431" w:type="dxa"/>
            <w:vAlign w:val="center"/>
          </w:tcPr>
          <w:p w14:paraId="2706AC96">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报价时间</w:t>
            </w:r>
          </w:p>
        </w:tc>
        <w:tc>
          <w:tcPr>
            <w:tcW w:w="2204" w:type="dxa"/>
            <w:vAlign w:val="center"/>
          </w:tcPr>
          <w:p w14:paraId="3AC00E51">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c>
          <w:tcPr>
            <w:tcW w:w="2340" w:type="dxa"/>
            <w:vAlign w:val="center"/>
          </w:tcPr>
          <w:p w14:paraId="1C774F55">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报价轮次</w:t>
            </w:r>
          </w:p>
        </w:tc>
        <w:tc>
          <w:tcPr>
            <w:tcW w:w="2086" w:type="dxa"/>
            <w:vAlign w:val="center"/>
          </w:tcPr>
          <w:p w14:paraId="045D141C">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14:paraId="3080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2431" w:type="dxa"/>
            <w:vAlign w:val="center"/>
          </w:tcPr>
          <w:p w14:paraId="14FB93F1">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报价金额小写</w:t>
            </w:r>
          </w:p>
        </w:tc>
        <w:tc>
          <w:tcPr>
            <w:tcW w:w="6630" w:type="dxa"/>
            <w:gridSpan w:val="3"/>
            <w:vAlign w:val="center"/>
          </w:tcPr>
          <w:p w14:paraId="6E0C30F1">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14:paraId="66A3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431" w:type="dxa"/>
            <w:vAlign w:val="center"/>
          </w:tcPr>
          <w:p w14:paraId="4FC3FD28">
            <w:pPr>
              <w:pStyle w:val="2"/>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报价金额大写</w:t>
            </w:r>
          </w:p>
        </w:tc>
        <w:tc>
          <w:tcPr>
            <w:tcW w:w="6630" w:type="dxa"/>
            <w:gridSpan w:val="3"/>
            <w:vAlign w:val="center"/>
          </w:tcPr>
          <w:p w14:paraId="6E74EE0F">
            <w:pPr>
              <w:pStyle w:val="2"/>
              <w:keepNext w:val="0"/>
              <w:keepLines w:val="0"/>
              <w:widowControl/>
              <w:suppressLineNumbers w:val="0"/>
              <w:spacing w:before="0" w:beforeAutospacing="0" w:after="0" w:afterAutospacing="0"/>
              <w:ind w:right="0"/>
              <w:jc w:val="center"/>
              <w:rPr>
                <w:rFonts w:hint="default"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 xml:space="preserve">万    仟    佰   拾   元    角   分  </w:t>
            </w:r>
          </w:p>
        </w:tc>
      </w:tr>
      <w:tr w14:paraId="55E6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9061" w:type="dxa"/>
            <w:gridSpan w:val="4"/>
            <w:vAlign w:val="top"/>
          </w:tcPr>
          <w:p w14:paraId="7C5D1E21">
            <w:pPr>
              <w:pStyle w:val="2"/>
              <w:keepNext w:val="0"/>
              <w:keepLines w:val="0"/>
              <w:widowControl/>
              <w:suppressLineNumbers w:val="0"/>
              <w:tabs>
                <w:tab w:val="left" w:pos="2700"/>
              </w:tabs>
              <w:spacing w:before="0" w:beforeAutospacing="0" w:after="0" w:afterAutospacing="0"/>
              <w:ind w:right="0"/>
              <w:jc w:val="both"/>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评审小组成员（签字）：</w:t>
            </w:r>
          </w:p>
        </w:tc>
      </w:tr>
    </w:tbl>
    <w:p w14:paraId="0AF2892F">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p>
    <w:p w14:paraId="19DC6847">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color w:val="auto"/>
          <w:sz w:val="32"/>
          <w:szCs w:val="32"/>
          <w:u w:val="none"/>
          <w:lang w:val="en-US" w:eastAsia="zh-CN"/>
        </w:rPr>
      </w:pPr>
    </w:p>
    <w:p w14:paraId="3410DA66">
      <w:pPr>
        <w:keepNext w:val="0"/>
        <w:keepLines w:val="0"/>
        <w:pageBreakBefore w:val="0"/>
        <w:kinsoku/>
        <w:overflowPunct/>
        <w:topLinePunct w:val="0"/>
        <w:bidi w:val="0"/>
        <w:adjustRightInd/>
        <w:spacing w:line="560" w:lineRule="exact"/>
        <w:textAlignment w:val="auto"/>
        <w:rPr>
          <w:rFonts w:hint="eastAsia"/>
          <w:color w:val="auto"/>
          <w:lang w:val="en-US" w:eastAsia="zh-CN"/>
        </w:rPr>
      </w:pPr>
    </w:p>
    <w:p w14:paraId="136D4F1E">
      <w:pPr>
        <w:ind w:firstLine="6510" w:firstLineChars="3100"/>
        <w:rPr>
          <w:rFonts w:hint="eastAsia"/>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9A308B-DE1C-43CA-8DBF-976D201D92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032B340D-8323-494B-9F1A-3FED2994D65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GJhMDEwZTNjNzAyZjA4MmNiYjFlYzc5OWZmYzcifQ=="/>
  </w:docVars>
  <w:rsids>
    <w:rsidRoot w:val="00000000"/>
    <w:rsid w:val="01260E98"/>
    <w:rsid w:val="01584085"/>
    <w:rsid w:val="026B74AB"/>
    <w:rsid w:val="02AB3D4B"/>
    <w:rsid w:val="02B0537A"/>
    <w:rsid w:val="040C4FB4"/>
    <w:rsid w:val="05092FAB"/>
    <w:rsid w:val="063137A3"/>
    <w:rsid w:val="067E2606"/>
    <w:rsid w:val="07E73E32"/>
    <w:rsid w:val="083B16CD"/>
    <w:rsid w:val="0A6F38B0"/>
    <w:rsid w:val="0AA14D49"/>
    <w:rsid w:val="0B2211B3"/>
    <w:rsid w:val="0C73257B"/>
    <w:rsid w:val="0CD8398F"/>
    <w:rsid w:val="0D5502D7"/>
    <w:rsid w:val="0DC32C2A"/>
    <w:rsid w:val="0DE46363"/>
    <w:rsid w:val="0FAE2745"/>
    <w:rsid w:val="101B00FF"/>
    <w:rsid w:val="10704928"/>
    <w:rsid w:val="11B72900"/>
    <w:rsid w:val="13B602F8"/>
    <w:rsid w:val="14092EB6"/>
    <w:rsid w:val="14B976C8"/>
    <w:rsid w:val="18FC7FAE"/>
    <w:rsid w:val="1A286BF1"/>
    <w:rsid w:val="1A540651"/>
    <w:rsid w:val="1B3C248B"/>
    <w:rsid w:val="1C4E5A1B"/>
    <w:rsid w:val="1C5D7A0C"/>
    <w:rsid w:val="1CEF60AC"/>
    <w:rsid w:val="1DB83A1E"/>
    <w:rsid w:val="1DDA0E7F"/>
    <w:rsid w:val="1F9D6D50"/>
    <w:rsid w:val="203A19A2"/>
    <w:rsid w:val="22431452"/>
    <w:rsid w:val="24B177D7"/>
    <w:rsid w:val="25AF3A57"/>
    <w:rsid w:val="261E095C"/>
    <w:rsid w:val="26795443"/>
    <w:rsid w:val="274C3400"/>
    <w:rsid w:val="28EC231C"/>
    <w:rsid w:val="29C63CB3"/>
    <w:rsid w:val="2C6034EA"/>
    <w:rsid w:val="2D2C562E"/>
    <w:rsid w:val="2D6743EE"/>
    <w:rsid w:val="308904F4"/>
    <w:rsid w:val="31A95905"/>
    <w:rsid w:val="32917BEC"/>
    <w:rsid w:val="32F10A57"/>
    <w:rsid w:val="34D553A2"/>
    <w:rsid w:val="353D7C24"/>
    <w:rsid w:val="35972583"/>
    <w:rsid w:val="380D2D4A"/>
    <w:rsid w:val="388030E9"/>
    <w:rsid w:val="39137E32"/>
    <w:rsid w:val="3A2E7C78"/>
    <w:rsid w:val="3ACD7E95"/>
    <w:rsid w:val="3B2B02A5"/>
    <w:rsid w:val="3D876172"/>
    <w:rsid w:val="3DF224BC"/>
    <w:rsid w:val="3E3F406B"/>
    <w:rsid w:val="3EE178F2"/>
    <w:rsid w:val="41070995"/>
    <w:rsid w:val="43BB6C43"/>
    <w:rsid w:val="4455246C"/>
    <w:rsid w:val="447F1E27"/>
    <w:rsid w:val="460C58A8"/>
    <w:rsid w:val="46D22C21"/>
    <w:rsid w:val="47170021"/>
    <w:rsid w:val="480D3D5E"/>
    <w:rsid w:val="48E927A2"/>
    <w:rsid w:val="4A533630"/>
    <w:rsid w:val="4C283FE2"/>
    <w:rsid w:val="4CD34FFD"/>
    <w:rsid w:val="4E652137"/>
    <w:rsid w:val="4F4E62EB"/>
    <w:rsid w:val="4FA629CB"/>
    <w:rsid w:val="504856D6"/>
    <w:rsid w:val="505C355C"/>
    <w:rsid w:val="51FB0341"/>
    <w:rsid w:val="55273E2C"/>
    <w:rsid w:val="573869B6"/>
    <w:rsid w:val="57B8376D"/>
    <w:rsid w:val="594B0611"/>
    <w:rsid w:val="597247E0"/>
    <w:rsid w:val="5DF83AAE"/>
    <w:rsid w:val="5E2A6A47"/>
    <w:rsid w:val="610A5CE6"/>
    <w:rsid w:val="61ED495B"/>
    <w:rsid w:val="62263AB9"/>
    <w:rsid w:val="622F4B23"/>
    <w:rsid w:val="638B442C"/>
    <w:rsid w:val="659C45F8"/>
    <w:rsid w:val="66501015"/>
    <w:rsid w:val="69B95123"/>
    <w:rsid w:val="6BC2078B"/>
    <w:rsid w:val="6BC35090"/>
    <w:rsid w:val="6C4939E9"/>
    <w:rsid w:val="6F8E381C"/>
    <w:rsid w:val="71883450"/>
    <w:rsid w:val="72896FFC"/>
    <w:rsid w:val="74054476"/>
    <w:rsid w:val="7423420D"/>
    <w:rsid w:val="74884354"/>
    <w:rsid w:val="75C5557C"/>
    <w:rsid w:val="76CE66B2"/>
    <w:rsid w:val="775D3592"/>
    <w:rsid w:val="784F4642"/>
    <w:rsid w:val="786C7F30"/>
    <w:rsid w:val="7B180213"/>
    <w:rsid w:val="7D2C5EE0"/>
    <w:rsid w:val="7E673D13"/>
    <w:rsid w:val="7EB21393"/>
    <w:rsid w:val="7EBB576E"/>
    <w:rsid w:val="7F150C0B"/>
    <w:rsid w:val="7F68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5">
    <w:name w:val="Table Grid"/>
    <w:basedOn w:val="4"/>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2859</Words>
  <Characters>3110</Characters>
  <Lines>0</Lines>
  <Paragraphs>0</Paragraphs>
  <TotalTime>34</TotalTime>
  <ScaleCrop>false</ScaleCrop>
  <LinksUpToDate>false</LinksUpToDate>
  <CharactersWithSpaces>3168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2021-03-17T02:16:00Z</dcterms:created>
  <dc:creator>Administrator</dc:creator>
  <cp:lastModifiedBy>user</cp:lastModifiedBy>
  <dcterms:modified xsi:type="dcterms:W3CDTF">2025-01-06T01:53:57Z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B295E6865C2349F3B70BE31802A7B5CF_13</vt:lpwstr>
  </property>
  <property fmtid="{D5CDD505-2E9C-101B-9397-08002B2CF9AE}" pid="4" name="KSOTemplateDocerSaveRecord">
    <vt:lpwstr>eyJoZGlkIjoiMzc5ZjYyNWM0YzllYmYxNDE2MDBhMDk4MDFjNmU0MDcifQ==</vt:lpwstr>
  </property>
</Properties>
</file>